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6744" w:rsidRPr="007B7373" w:rsidRDefault="00201A84" w:rsidP="00A13475">
      <w:pPr>
        <w:pStyle w:val="datumtevilka"/>
        <w:spacing w:line="276" w:lineRule="auto"/>
        <w:rPr>
          <w:rFonts w:cs="Arial"/>
        </w:rPr>
      </w:pPr>
      <w:r w:rsidRPr="007B7373">
        <w:rPr>
          <w:rFonts w:cs="Arial"/>
          <w:noProof/>
        </w:rPr>
        <mc:AlternateContent>
          <mc:Choice Requires="wps">
            <w:drawing>
              <wp:anchor distT="360045" distB="540385" distL="0" distR="0" simplePos="0" relativeHeight="251657728" behindDoc="0" locked="0" layoutInCell="1" allowOverlap="0">
                <wp:simplePos x="0" y="0"/>
                <wp:positionH relativeFrom="margin">
                  <wp:align>left</wp:align>
                </wp:positionH>
                <wp:positionV relativeFrom="page">
                  <wp:posOffset>2787650</wp:posOffset>
                </wp:positionV>
                <wp:extent cx="4737100" cy="260350"/>
                <wp:effectExtent l="0" t="0" r="6350" b="6350"/>
                <wp:wrapTopAndBottom/>
                <wp:docPr id="2" name="Text Box 8"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71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7077" w:rsidRDefault="00D07077" w:rsidP="00D07077">
                            <w:pPr>
                              <w:rPr>
                                <w:rFonts w:cs="Arial"/>
                                <w:b/>
                                <w:szCs w:val="20"/>
                              </w:rPr>
                            </w:pPr>
                            <w:r w:rsidRPr="00771CCF">
                              <w:rPr>
                                <w:rFonts w:cs="Arial"/>
                                <w:b/>
                                <w:szCs w:val="20"/>
                              </w:rPr>
                              <w:t>Vsem potencialnim ponudnikom</w:t>
                            </w:r>
                          </w:p>
                          <w:p w:rsidR="00C85F00" w:rsidRDefault="00C85F00" w:rsidP="00C85F00">
                            <w:pPr>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alt="Prostor za vnos naslovnika&#10;" style="position:absolute;margin-left:0;margin-top:219.5pt;width:373pt;height:20.5pt;z-index:251657728;visibility:visible;mso-wrap-style:square;mso-width-percent:0;mso-height-percent:0;mso-wrap-distance-left:0;mso-wrap-distance-top:28.35pt;mso-wrap-distance-right:0;mso-wrap-distance-bottom:42.55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" o:allowoverlap="f" filled="f" stroked="f">
                <v:textbox inset="0,0,0,0">
                  <w:txbxContent>
                    <w:p w:rsidR="00D07077" w:rsidRDefault="00D07077" w:rsidP="00D07077">
                      <w:pPr>
                        <w:rPr>
                          <w:rFonts w:cs="Arial"/>
                          <w:b/>
                          <w:szCs w:val="20"/>
                        </w:rPr>
                      </w:pPr>
                      <w:r w:rsidRPr="00771CCF">
                        <w:rPr>
                          <w:rFonts w:cs="Arial"/>
                          <w:b/>
                          <w:szCs w:val="20"/>
                        </w:rPr>
                        <w:t>Vsem potencialnim ponudnikom</w:t>
                      </w:r>
                    </w:p>
                    <w:p w:rsidR="00C85F00" w:rsidRDefault="00C85F00" w:rsidP="00C85F00">
                      <w:pPr>
                        <w:rPr>
                          <w:b/>
                        </w:rPr>
                      </w:pPr>
                    </w:p>
                  </w:txbxContent>
                </v:textbox>
                <w10:wrap type="topAndBottom" anchorx="margin" anchory="page"/>
              </v:shape>
            </w:pict>
          </mc:Fallback>
        </mc:AlternateContent>
      </w:r>
      <w:r w:rsidR="00F96744" w:rsidRPr="007B7373">
        <w:rPr>
          <w:rFonts w:cs="Arial"/>
        </w:rPr>
        <w:t xml:space="preserve">Številka: </w:t>
      </w:r>
      <w:r w:rsidR="00F96744" w:rsidRPr="007B7373">
        <w:rPr>
          <w:rFonts w:cs="Arial"/>
        </w:rPr>
        <w:tab/>
        <w:t>430-</w:t>
      </w:r>
      <w:r w:rsidR="006B4C09">
        <w:rPr>
          <w:rFonts w:cs="Arial"/>
        </w:rPr>
        <w:t>1020</w:t>
      </w:r>
      <w:r w:rsidR="00F96744" w:rsidRPr="007B7373">
        <w:rPr>
          <w:rFonts w:cs="Arial"/>
        </w:rPr>
        <w:t>/</w:t>
      </w:r>
      <w:r w:rsidR="00C27106" w:rsidRPr="00850E55">
        <w:rPr>
          <w:rFonts w:cs="Arial"/>
        </w:rPr>
        <w:t>202</w:t>
      </w:r>
      <w:r w:rsidR="00EF5ACA" w:rsidRPr="009E1288">
        <w:rPr>
          <w:rFonts w:cs="Arial"/>
        </w:rPr>
        <w:t>4</w:t>
      </w:r>
      <w:r w:rsidR="00F96744" w:rsidRPr="009E1288">
        <w:rPr>
          <w:rFonts w:cs="Arial"/>
        </w:rPr>
        <w:t>/</w:t>
      </w:r>
      <w:r w:rsidR="005C6B9D" w:rsidRPr="009E1288">
        <w:rPr>
          <w:rFonts w:cs="Arial"/>
        </w:rPr>
        <w:t>1</w:t>
      </w:r>
      <w:r w:rsidR="009E1288" w:rsidRPr="009E1288">
        <w:rPr>
          <w:rFonts w:cs="Arial"/>
        </w:rPr>
        <w:t>4</w:t>
      </w:r>
      <w:r w:rsidR="00C27106" w:rsidRPr="009E1288">
        <w:rPr>
          <w:rFonts w:cs="Arial"/>
        </w:rPr>
        <w:t xml:space="preserve"> (</w:t>
      </w:r>
      <w:r w:rsidR="00C27106" w:rsidRPr="007B7373">
        <w:rPr>
          <w:rFonts w:cs="Arial"/>
        </w:rPr>
        <w:t>1</w:t>
      </w:r>
      <w:r w:rsidR="004525A8" w:rsidRPr="007B7373">
        <w:rPr>
          <w:rFonts w:cs="Arial"/>
        </w:rPr>
        <w:t>54</w:t>
      </w:r>
      <w:r w:rsidR="00C27106" w:rsidRPr="007B7373">
        <w:rPr>
          <w:rFonts w:cs="Arial"/>
        </w:rPr>
        <w:t>1</w:t>
      </w:r>
      <w:r w:rsidR="00F96744" w:rsidRPr="007B7373">
        <w:rPr>
          <w:rFonts w:cs="Arial"/>
        </w:rPr>
        <w:t>-</w:t>
      </w:r>
      <w:r w:rsidR="00B74B9D" w:rsidRPr="007B7373">
        <w:rPr>
          <w:rFonts w:cs="Arial"/>
        </w:rPr>
        <w:t>1</w:t>
      </w:r>
      <w:r w:rsidR="00002597" w:rsidRPr="007B7373">
        <w:rPr>
          <w:rFonts w:cs="Arial"/>
        </w:rPr>
        <w:t>1</w:t>
      </w:r>
      <w:r w:rsidR="00F96744" w:rsidRPr="007B7373">
        <w:rPr>
          <w:rFonts w:cs="Arial"/>
        </w:rPr>
        <w:t>)</w:t>
      </w:r>
    </w:p>
    <w:p w:rsidR="00F96744" w:rsidRPr="007B7373" w:rsidRDefault="00F96744" w:rsidP="00A13475">
      <w:pPr>
        <w:pStyle w:val="datumtevilka"/>
        <w:spacing w:line="276" w:lineRule="auto"/>
        <w:rPr>
          <w:rFonts w:cs="Arial"/>
        </w:rPr>
      </w:pPr>
      <w:r w:rsidRPr="007B7373">
        <w:rPr>
          <w:rFonts w:cs="Arial"/>
        </w:rPr>
        <w:t xml:space="preserve">Datum: </w:t>
      </w:r>
      <w:r w:rsidRPr="007B7373">
        <w:rPr>
          <w:rFonts w:cs="Arial"/>
        </w:rPr>
        <w:tab/>
      </w:r>
      <w:r w:rsidR="006B4C09" w:rsidRPr="009E1288">
        <w:rPr>
          <w:rFonts w:cs="Arial"/>
        </w:rPr>
        <w:t>22</w:t>
      </w:r>
      <w:r w:rsidR="00C27106" w:rsidRPr="009E1288">
        <w:rPr>
          <w:rFonts w:cs="Arial"/>
        </w:rPr>
        <w:t>.</w:t>
      </w:r>
      <w:r w:rsidR="00C27106" w:rsidRPr="00850E55">
        <w:rPr>
          <w:rFonts w:cs="Arial"/>
        </w:rPr>
        <w:t xml:space="preserve"> </w:t>
      </w:r>
      <w:r w:rsidR="006B4C09">
        <w:rPr>
          <w:rFonts w:cs="Arial"/>
        </w:rPr>
        <w:t>1</w:t>
      </w:r>
      <w:r w:rsidR="00C27106" w:rsidRPr="007B7373">
        <w:rPr>
          <w:rFonts w:cs="Arial"/>
        </w:rPr>
        <w:t>. 202</w:t>
      </w:r>
      <w:r w:rsidR="006B4C09">
        <w:rPr>
          <w:rFonts w:cs="Arial"/>
        </w:rPr>
        <w:t>5</w:t>
      </w:r>
    </w:p>
    <w:p w:rsidR="00F96744" w:rsidRPr="007B7373" w:rsidRDefault="00F96744" w:rsidP="00A13475">
      <w:pPr>
        <w:spacing w:line="276" w:lineRule="auto"/>
        <w:rPr>
          <w:rFonts w:cs="Arial"/>
          <w:szCs w:val="20"/>
        </w:rPr>
      </w:pPr>
    </w:p>
    <w:p w:rsidR="00B74B9D" w:rsidRPr="007B7373" w:rsidRDefault="00B74B9D" w:rsidP="00A13475">
      <w:pPr>
        <w:spacing w:line="276" w:lineRule="auto"/>
        <w:rPr>
          <w:rFonts w:cs="Arial"/>
          <w:szCs w:val="20"/>
        </w:rPr>
      </w:pPr>
    </w:p>
    <w:p w:rsidR="00865E72" w:rsidRPr="007B7373" w:rsidRDefault="007C1790" w:rsidP="00A13475">
      <w:pPr>
        <w:spacing w:line="276" w:lineRule="auto"/>
        <w:ind w:left="1700" w:hanging="1700"/>
        <w:jc w:val="both"/>
        <w:rPr>
          <w:rFonts w:cs="Arial"/>
          <w:b/>
          <w:szCs w:val="20"/>
        </w:rPr>
      </w:pPr>
      <w:r w:rsidRPr="007B7373">
        <w:rPr>
          <w:rFonts w:cs="Arial"/>
          <w:b/>
          <w:szCs w:val="20"/>
        </w:rPr>
        <w:t xml:space="preserve">Zadeva: </w:t>
      </w:r>
      <w:r w:rsidRPr="007B7373">
        <w:rPr>
          <w:rFonts w:cs="Arial"/>
          <w:b/>
          <w:szCs w:val="20"/>
        </w:rPr>
        <w:tab/>
      </w:r>
      <w:r w:rsidR="000F2ED0" w:rsidRPr="000F2ED0">
        <w:rPr>
          <w:rFonts w:cs="Arial"/>
          <w:b/>
          <w:szCs w:val="20"/>
        </w:rPr>
        <w:t>Dodatna pojasnila v zvezi s pripravo ponudbe in sprememb</w:t>
      </w:r>
      <w:r w:rsidR="00920447">
        <w:rPr>
          <w:rFonts w:cs="Arial"/>
          <w:b/>
          <w:szCs w:val="20"/>
        </w:rPr>
        <w:t>e</w:t>
      </w:r>
      <w:r w:rsidR="000F2ED0" w:rsidRPr="000F2ED0">
        <w:rPr>
          <w:rFonts w:cs="Arial"/>
          <w:b/>
          <w:szCs w:val="20"/>
        </w:rPr>
        <w:t xml:space="preserve"> razpisne dokumentacije</w:t>
      </w:r>
    </w:p>
    <w:p w:rsidR="00B56237" w:rsidRPr="007B7373" w:rsidRDefault="00B56237" w:rsidP="00A13475">
      <w:pPr>
        <w:spacing w:line="276" w:lineRule="auto"/>
        <w:ind w:left="1700" w:hanging="1700"/>
        <w:jc w:val="both"/>
        <w:rPr>
          <w:rFonts w:cs="Arial"/>
          <w:szCs w:val="20"/>
        </w:rPr>
      </w:pPr>
    </w:p>
    <w:p w:rsidR="00F96744" w:rsidRPr="007B7373" w:rsidRDefault="00F54C91" w:rsidP="00A13475">
      <w:pPr>
        <w:spacing w:line="276" w:lineRule="auto"/>
        <w:ind w:left="1440"/>
        <w:rPr>
          <w:rFonts w:cs="Arial"/>
          <w:b/>
          <w:szCs w:val="20"/>
        </w:rPr>
      </w:pPr>
      <w:r w:rsidRPr="007B7373">
        <w:rPr>
          <w:rFonts w:cs="Arial"/>
          <w:b/>
          <w:szCs w:val="20"/>
        </w:rPr>
        <w:t xml:space="preserve">  </w:t>
      </w:r>
    </w:p>
    <w:p w:rsidR="00EF6853" w:rsidRPr="007B7373" w:rsidRDefault="0094745B" w:rsidP="004D7342">
      <w:pPr>
        <w:spacing w:line="276" w:lineRule="auto"/>
        <w:jc w:val="both"/>
        <w:rPr>
          <w:rFonts w:cs="Arial"/>
          <w:szCs w:val="20"/>
        </w:rPr>
      </w:pPr>
      <w:r w:rsidRPr="007B7373">
        <w:rPr>
          <w:rFonts w:cs="Arial"/>
          <w:szCs w:val="20"/>
        </w:rPr>
        <w:t xml:space="preserve">V zvezi z javnim naročilom za oddajo naročila </w:t>
      </w:r>
      <w:r w:rsidR="004D7342">
        <w:rPr>
          <w:rFonts w:cs="Arial"/>
          <w:szCs w:val="20"/>
        </w:rPr>
        <w:t>blaga</w:t>
      </w:r>
      <w:r w:rsidR="0051451B">
        <w:rPr>
          <w:rFonts w:cs="Arial"/>
          <w:szCs w:val="20"/>
        </w:rPr>
        <w:t xml:space="preserve"> </w:t>
      </w:r>
      <w:r w:rsidR="0051451B" w:rsidRPr="0051451B">
        <w:rPr>
          <w:rFonts w:cs="Arial"/>
          <w:szCs w:val="20"/>
        </w:rPr>
        <w:t xml:space="preserve">po odprtem postopku </w:t>
      </w:r>
      <w:r w:rsidR="004D7342" w:rsidRPr="004D7342">
        <w:rPr>
          <w:rFonts w:cs="Arial"/>
          <w:szCs w:val="20"/>
        </w:rPr>
        <w:t>za nakup in dobavo polnilnih postaj AC, z izdelavo in pridobitvijo potrebne dokumentacije in soglasij ter vgradnjo polnilnih postaj z izvedbo končnih testiranj in pridobitvijo ustreznih potrdil testiranj, št. 430-1020/2024</w:t>
      </w:r>
      <w:r w:rsidRPr="007B7373">
        <w:rPr>
          <w:rFonts w:cs="Arial"/>
          <w:szCs w:val="20"/>
        </w:rPr>
        <w:t xml:space="preserve">, objavljenim v Uradnem listu Evropske unije dne </w:t>
      </w:r>
      <w:r w:rsidR="004D7342">
        <w:rPr>
          <w:rFonts w:cs="Arial"/>
          <w:szCs w:val="20"/>
        </w:rPr>
        <w:t>13</w:t>
      </w:r>
      <w:r w:rsidRPr="007B7373">
        <w:rPr>
          <w:rFonts w:cs="Arial"/>
          <w:szCs w:val="20"/>
        </w:rPr>
        <w:t xml:space="preserve">. </w:t>
      </w:r>
      <w:r w:rsidR="004D7342">
        <w:rPr>
          <w:rFonts w:cs="Arial"/>
          <w:szCs w:val="20"/>
        </w:rPr>
        <w:t>1</w:t>
      </w:r>
      <w:r w:rsidRPr="007B7373">
        <w:rPr>
          <w:rFonts w:cs="Arial"/>
          <w:szCs w:val="20"/>
        </w:rPr>
        <w:t>. 202</w:t>
      </w:r>
      <w:r w:rsidR="004D7342">
        <w:rPr>
          <w:rFonts w:cs="Arial"/>
          <w:szCs w:val="20"/>
        </w:rPr>
        <w:t>5</w:t>
      </w:r>
      <w:r w:rsidRPr="007B7373">
        <w:rPr>
          <w:rFonts w:cs="Arial"/>
          <w:szCs w:val="20"/>
        </w:rPr>
        <w:t xml:space="preserve">, pod objavo št. </w:t>
      </w:r>
      <w:r w:rsidR="004D7342">
        <w:rPr>
          <w:rFonts w:cs="Arial"/>
          <w:szCs w:val="20"/>
        </w:rPr>
        <w:t>21199</w:t>
      </w:r>
      <w:r w:rsidR="0051451B">
        <w:rPr>
          <w:rFonts w:cs="Arial"/>
          <w:szCs w:val="20"/>
        </w:rPr>
        <w:t>-202</w:t>
      </w:r>
      <w:r w:rsidR="004D7342">
        <w:rPr>
          <w:rFonts w:cs="Arial"/>
          <w:szCs w:val="20"/>
        </w:rPr>
        <w:t>5</w:t>
      </w:r>
      <w:r w:rsidRPr="007B7373">
        <w:rPr>
          <w:rFonts w:cs="Arial"/>
          <w:szCs w:val="20"/>
        </w:rPr>
        <w:t xml:space="preserve"> in na portalu javnih naročil dne </w:t>
      </w:r>
      <w:r w:rsidR="004D7342">
        <w:rPr>
          <w:rFonts w:cs="Arial"/>
          <w:szCs w:val="20"/>
        </w:rPr>
        <w:t>13</w:t>
      </w:r>
      <w:r w:rsidRPr="007B7373">
        <w:rPr>
          <w:rFonts w:cs="Arial"/>
          <w:szCs w:val="20"/>
        </w:rPr>
        <w:t xml:space="preserve">. </w:t>
      </w:r>
      <w:r w:rsidR="004D7342">
        <w:rPr>
          <w:rFonts w:cs="Arial"/>
          <w:szCs w:val="20"/>
        </w:rPr>
        <w:t>1</w:t>
      </w:r>
      <w:r w:rsidRPr="007B7373">
        <w:rPr>
          <w:rFonts w:cs="Arial"/>
          <w:szCs w:val="20"/>
        </w:rPr>
        <w:t>. 202</w:t>
      </w:r>
      <w:r w:rsidR="004D7342">
        <w:rPr>
          <w:rFonts w:cs="Arial"/>
          <w:szCs w:val="20"/>
        </w:rPr>
        <w:t>5</w:t>
      </w:r>
      <w:r w:rsidRPr="007B7373">
        <w:rPr>
          <w:rFonts w:cs="Arial"/>
          <w:szCs w:val="20"/>
        </w:rPr>
        <w:t xml:space="preserve">, pod objavo št. </w:t>
      </w:r>
      <w:r w:rsidR="0051451B" w:rsidRPr="0051451B">
        <w:rPr>
          <w:rFonts w:cs="Arial"/>
          <w:szCs w:val="20"/>
        </w:rPr>
        <w:t>JN00</w:t>
      </w:r>
      <w:r w:rsidR="004D7342">
        <w:rPr>
          <w:rFonts w:cs="Arial"/>
          <w:szCs w:val="20"/>
        </w:rPr>
        <w:t>0127</w:t>
      </w:r>
      <w:r w:rsidR="0051451B" w:rsidRPr="0051451B">
        <w:rPr>
          <w:rFonts w:cs="Arial"/>
          <w:szCs w:val="20"/>
        </w:rPr>
        <w:t>/202</w:t>
      </w:r>
      <w:r w:rsidR="004D7342">
        <w:rPr>
          <w:rFonts w:cs="Arial"/>
          <w:szCs w:val="20"/>
        </w:rPr>
        <w:t>5</w:t>
      </w:r>
      <w:r w:rsidR="0051451B" w:rsidRPr="0051451B">
        <w:rPr>
          <w:rFonts w:cs="Arial"/>
          <w:szCs w:val="20"/>
        </w:rPr>
        <w:t>-EUe16/01</w:t>
      </w:r>
      <w:r w:rsidR="00EF6853" w:rsidRPr="007B7373">
        <w:rPr>
          <w:rFonts w:cs="Arial"/>
          <w:szCs w:val="20"/>
        </w:rPr>
        <w:t xml:space="preserve">, </w:t>
      </w:r>
      <w:r w:rsidR="004D7342" w:rsidRPr="004D7342">
        <w:rPr>
          <w:rFonts w:cs="Arial"/>
          <w:szCs w:val="20"/>
        </w:rPr>
        <w:t>smo s strani potencialnih ponudnikov prejeli pisna vprašanja, na katera v nadaljevanju podajamo dodatna pojasnila ter obenem posredujemo sprememb</w:t>
      </w:r>
      <w:r w:rsidR="004D7342">
        <w:rPr>
          <w:rFonts w:cs="Arial"/>
          <w:szCs w:val="20"/>
        </w:rPr>
        <w:t>e</w:t>
      </w:r>
      <w:r w:rsidR="004D7342" w:rsidRPr="004D7342">
        <w:rPr>
          <w:rFonts w:cs="Arial"/>
          <w:szCs w:val="20"/>
        </w:rPr>
        <w:t xml:space="preserve"> razpisne dokumentacije, kot sledi</w:t>
      </w:r>
      <w:r w:rsidR="00EF6853" w:rsidRPr="007B7373">
        <w:rPr>
          <w:rFonts w:cs="Arial"/>
          <w:szCs w:val="20"/>
        </w:rPr>
        <w:t>:</w:t>
      </w:r>
    </w:p>
    <w:p w:rsidR="00865E72" w:rsidRDefault="00865E72" w:rsidP="00A13475">
      <w:pPr>
        <w:pStyle w:val="Telobesedila21"/>
        <w:spacing w:after="0" w:line="276" w:lineRule="auto"/>
        <w:ind w:left="0" w:firstLine="0"/>
        <w:rPr>
          <w:rFonts w:ascii="Arial" w:hAnsi="Arial" w:cs="Arial"/>
          <w:sz w:val="20"/>
        </w:rPr>
      </w:pPr>
    </w:p>
    <w:p w:rsidR="00131217" w:rsidRPr="00D91567" w:rsidRDefault="00131217" w:rsidP="00131217">
      <w:pPr>
        <w:tabs>
          <w:tab w:val="left" w:pos="357"/>
        </w:tabs>
        <w:spacing w:line="276" w:lineRule="auto"/>
        <w:jc w:val="both"/>
        <w:rPr>
          <w:rFonts w:cs="Arial"/>
          <w:szCs w:val="20"/>
        </w:rPr>
      </w:pPr>
      <w:r w:rsidRPr="00C5778F">
        <w:rPr>
          <w:rFonts w:cs="Arial"/>
          <w:b/>
          <w:i/>
          <w:szCs w:val="20"/>
        </w:rPr>
        <w:t xml:space="preserve">I. </w:t>
      </w:r>
      <w:r w:rsidRPr="00D91567">
        <w:rPr>
          <w:rFonts w:cs="Arial"/>
          <w:b/>
          <w:i/>
          <w:szCs w:val="20"/>
        </w:rPr>
        <w:t>Vprašanj</w:t>
      </w:r>
      <w:r>
        <w:rPr>
          <w:rFonts w:cs="Arial"/>
          <w:b/>
          <w:i/>
          <w:szCs w:val="20"/>
        </w:rPr>
        <w:t>a</w:t>
      </w:r>
      <w:r w:rsidRPr="00D91567">
        <w:rPr>
          <w:rFonts w:cs="Arial"/>
          <w:b/>
          <w:i/>
          <w:szCs w:val="20"/>
        </w:rPr>
        <w:t xml:space="preserve"> potencialn</w:t>
      </w:r>
      <w:r>
        <w:rPr>
          <w:rFonts w:cs="Arial"/>
          <w:b/>
          <w:i/>
          <w:szCs w:val="20"/>
        </w:rPr>
        <w:t>ih</w:t>
      </w:r>
      <w:r w:rsidRPr="00D91567">
        <w:rPr>
          <w:rFonts w:cs="Arial"/>
          <w:b/>
          <w:i/>
          <w:szCs w:val="20"/>
        </w:rPr>
        <w:t xml:space="preserve"> ponudnik</w:t>
      </w:r>
      <w:r>
        <w:rPr>
          <w:rFonts w:cs="Arial"/>
          <w:b/>
          <w:i/>
          <w:szCs w:val="20"/>
        </w:rPr>
        <w:t>ov</w:t>
      </w:r>
      <w:r w:rsidRPr="00D91567">
        <w:rPr>
          <w:rFonts w:cs="Arial"/>
          <w:b/>
          <w:i/>
          <w:szCs w:val="20"/>
        </w:rPr>
        <w:t xml:space="preserve"> in odgovor</w:t>
      </w:r>
      <w:r>
        <w:rPr>
          <w:rFonts w:cs="Arial"/>
          <w:b/>
          <w:i/>
          <w:szCs w:val="20"/>
        </w:rPr>
        <w:t>i</w:t>
      </w:r>
    </w:p>
    <w:p w:rsidR="00131217" w:rsidRDefault="00131217" w:rsidP="00131217">
      <w:pPr>
        <w:autoSpaceDE w:val="0"/>
        <w:autoSpaceDN w:val="0"/>
        <w:adjustRightInd w:val="0"/>
        <w:spacing w:line="276" w:lineRule="auto"/>
        <w:jc w:val="both"/>
        <w:rPr>
          <w:rFonts w:cs="Arial"/>
          <w:b/>
          <w:szCs w:val="20"/>
        </w:rPr>
      </w:pPr>
    </w:p>
    <w:p w:rsidR="00131217" w:rsidRPr="003D60C7" w:rsidRDefault="00131217" w:rsidP="00131217">
      <w:pPr>
        <w:autoSpaceDE w:val="0"/>
        <w:autoSpaceDN w:val="0"/>
        <w:adjustRightInd w:val="0"/>
        <w:spacing w:line="276" w:lineRule="auto"/>
        <w:rPr>
          <w:rFonts w:cs="Arial"/>
          <w:b/>
          <w:szCs w:val="20"/>
        </w:rPr>
      </w:pPr>
      <w:r w:rsidRPr="003D60C7">
        <w:rPr>
          <w:rFonts w:cs="Arial"/>
          <w:b/>
          <w:szCs w:val="20"/>
        </w:rPr>
        <w:t>1. Vprašanje:</w:t>
      </w:r>
      <w:r w:rsidRPr="003D60C7">
        <w:rPr>
          <w:rFonts w:cs="Arial"/>
          <w:b/>
          <w:noProof/>
          <w:szCs w:val="20"/>
        </w:rPr>
        <w:t xml:space="preserve"> </w:t>
      </w:r>
      <w:r w:rsidRPr="003D60C7">
        <w:rPr>
          <w:rFonts w:cs="Arial"/>
          <w:noProof/>
          <w:szCs w:val="20"/>
        </w:rPr>
        <w:drawing>
          <wp:anchor distT="0" distB="0" distL="114300" distR="114300" simplePos="0" relativeHeight="251659776" behindDoc="0" locked="0" layoutInCell="1" allowOverlap="1" wp14:anchorId="1ED4D76E" wp14:editId="665967E2">
            <wp:simplePos x="0" y="0"/>
            <wp:positionH relativeFrom="column">
              <wp:posOffset>6604635</wp:posOffset>
            </wp:positionH>
            <wp:positionV relativeFrom="paragraph">
              <wp:posOffset>203835</wp:posOffset>
            </wp:positionV>
            <wp:extent cx="723900" cy="923925"/>
            <wp:effectExtent l="0" t="0" r="0" b="9525"/>
            <wp:wrapNone/>
            <wp:docPr id="3" name="Slika 3"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B0C96" w:rsidRDefault="008C2F26" w:rsidP="00131217">
      <w:pPr>
        <w:pStyle w:val="Odstavekseznama"/>
        <w:numPr>
          <w:ilvl w:val="0"/>
          <w:numId w:val="24"/>
        </w:numPr>
        <w:spacing w:line="276" w:lineRule="auto"/>
        <w:rPr>
          <w:rFonts w:cs="Arial"/>
          <w:i/>
          <w:szCs w:val="20"/>
        </w:rPr>
      </w:pPr>
      <w:r w:rsidRPr="008C2F26">
        <w:rPr>
          <w:rFonts w:cs="Arial"/>
          <w:i/>
          <w:szCs w:val="20"/>
        </w:rPr>
        <w:t>Spoštovani, Vezano na javno naročilo JN000127/2025-EUe16/01 katerega predmet je nakup in dobav</w:t>
      </w:r>
      <w:r w:rsidR="00D876BC">
        <w:rPr>
          <w:rFonts w:cs="Arial"/>
          <w:i/>
          <w:szCs w:val="20"/>
        </w:rPr>
        <w:t>a</w:t>
      </w:r>
      <w:bookmarkStart w:id="0" w:name="_GoBack"/>
      <w:bookmarkEnd w:id="0"/>
      <w:r w:rsidRPr="008C2F26">
        <w:rPr>
          <w:rFonts w:cs="Arial"/>
          <w:i/>
          <w:szCs w:val="20"/>
        </w:rPr>
        <w:t xml:space="preserve"> polnilnih postaj AC prosimo za odgovore na spodnja vprašanja:</w:t>
      </w:r>
    </w:p>
    <w:p w:rsidR="004B0C96" w:rsidRDefault="008C2F26" w:rsidP="004B0C96">
      <w:pPr>
        <w:pStyle w:val="Odstavekseznama"/>
        <w:spacing w:line="276" w:lineRule="auto"/>
        <w:rPr>
          <w:rFonts w:cs="Arial"/>
          <w:i/>
          <w:szCs w:val="20"/>
        </w:rPr>
      </w:pPr>
      <w:r w:rsidRPr="008C2F26">
        <w:rPr>
          <w:rFonts w:cs="Arial"/>
          <w:i/>
          <w:szCs w:val="20"/>
        </w:rPr>
        <w:t>1. V razpisni dokumentaciji, natančneje v dokumentu »3 Tehnična specifikacija« navajate, da mora biti izvedba polnilne postaje: Samostoječa, na betonskem stebru z zaščitnima stebričkoma pred polnilnico (možna tudi stenska izvedba glede na lokacijo postavitve). Prosimo za potrditev, da lahko poleg navedenega ponudimo tudi polnilno postajo na kovinskem/železnem stebričku z zaščitnim varnostnim lokom kot je to v praksi pri večini večjih resnih ponudnikov.</w:t>
      </w:r>
    </w:p>
    <w:p w:rsidR="004B0C96" w:rsidRDefault="008C2F26" w:rsidP="004B0C96">
      <w:pPr>
        <w:pStyle w:val="Odstavekseznama"/>
        <w:spacing w:line="276" w:lineRule="auto"/>
        <w:rPr>
          <w:rFonts w:cs="Arial"/>
          <w:i/>
          <w:szCs w:val="20"/>
        </w:rPr>
      </w:pPr>
      <w:r w:rsidRPr="008C2F26">
        <w:rPr>
          <w:rFonts w:cs="Arial"/>
          <w:i/>
          <w:szCs w:val="20"/>
        </w:rPr>
        <w:t>2. Za polnilne naprave zahtevate, da med delovanjem prenesejo -35*C. Glede na to, da bodo polnilne postaje postavljene na slovenskem ozemlju, kjer tako nizkih temperatur ne dosegamo, naročnika vljudno prosimo za potrditev, da je sprejemljiva tudi polnilna postaja, ki je bila testirana za -25*C (in ne več) in ima torej v tehničnih specifikacijah verodostojni podatek -25*C.</w:t>
      </w:r>
    </w:p>
    <w:p w:rsidR="004B0C96" w:rsidRDefault="008C2F26" w:rsidP="004B0C96">
      <w:pPr>
        <w:pStyle w:val="Odstavekseznama"/>
        <w:spacing w:line="276" w:lineRule="auto"/>
        <w:rPr>
          <w:rFonts w:cs="Arial"/>
          <w:i/>
          <w:szCs w:val="20"/>
        </w:rPr>
      </w:pPr>
      <w:r w:rsidRPr="008C2F26">
        <w:rPr>
          <w:rFonts w:cs="Arial"/>
          <w:i/>
          <w:szCs w:val="20"/>
        </w:rPr>
        <w:t>3. Ponujena naprava mora skladno z vašimi tehničnimi zahtevami vključevati:</w:t>
      </w:r>
    </w:p>
    <w:p w:rsidR="004B0C96" w:rsidRDefault="008C2F26" w:rsidP="004B0C96">
      <w:pPr>
        <w:pStyle w:val="Odstavekseznama"/>
        <w:spacing w:line="276" w:lineRule="auto"/>
        <w:rPr>
          <w:rFonts w:cs="Arial"/>
          <w:i/>
          <w:szCs w:val="20"/>
        </w:rPr>
      </w:pPr>
      <w:r w:rsidRPr="008C2F26">
        <w:rPr>
          <w:rFonts w:cs="Arial"/>
          <w:i/>
          <w:szCs w:val="20"/>
        </w:rPr>
        <w:t xml:space="preserve">• MID-certificiran števec, • RCD (FID stikalo) + DC </w:t>
      </w:r>
      <w:proofErr w:type="spellStart"/>
      <w:r w:rsidRPr="008C2F26">
        <w:rPr>
          <w:rFonts w:cs="Arial"/>
          <w:i/>
          <w:szCs w:val="20"/>
        </w:rPr>
        <w:t>leakage</w:t>
      </w:r>
      <w:proofErr w:type="spellEnd"/>
      <w:r w:rsidRPr="008C2F26">
        <w:rPr>
          <w:rFonts w:cs="Arial"/>
          <w:i/>
          <w:szCs w:val="20"/>
        </w:rPr>
        <w:t xml:space="preserve"> (senzor toka okvare) zaščito, in • LTE modul za povezavo z GSM omrežjem • 5m dolg integriran kabel. </w:t>
      </w:r>
    </w:p>
    <w:p w:rsidR="004B0C96" w:rsidRDefault="008C2F26" w:rsidP="004B0C96">
      <w:pPr>
        <w:pStyle w:val="Odstavekseznama"/>
        <w:spacing w:line="276" w:lineRule="auto"/>
        <w:rPr>
          <w:rFonts w:cs="Arial"/>
          <w:i/>
          <w:szCs w:val="20"/>
        </w:rPr>
      </w:pPr>
      <w:r w:rsidRPr="008C2F26">
        <w:rPr>
          <w:rFonts w:cs="Arial"/>
          <w:i/>
          <w:szCs w:val="20"/>
        </w:rPr>
        <w:t xml:space="preserve">Naši produkti ne ponujajo vseh možnosti hkrati. Ponudimo lahko naslednje kombinacije: • Verzija 1 MID števec + LTE modul + DC </w:t>
      </w:r>
      <w:proofErr w:type="spellStart"/>
      <w:r w:rsidRPr="008C2F26">
        <w:rPr>
          <w:rFonts w:cs="Arial"/>
          <w:i/>
          <w:szCs w:val="20"/>
        </w:rPr>
        <w:t>leakage</w:t>
      </w:r>
      <w:proofErr w:type="spellEnd"/>
      <w:r w:rsidRPr="008C2F26">
        <w:rPr>
          <w:rFonts w:cs="Arial"/>
          <w:i/>
          <w:szCs w:val="20"/>
        </w:rPr>
        <w:t xml:space="preserve"> (senzor toka okvare) zaščito + 5m kabel /// (manjka RCD/FID zaščita)</w:t>
      </w:r>
    </w:p>
    <w:p w:rsidR="004B0C96" w:rsidRDefault="008C2F26" w:rsidP="004B0C96">
      <w:pPr>
        <w:pStyle w:val="Odstavekseznama"/>
        <w:spacing w:line="276" w:lineRule="auto"/>
        <w:rPr>
          <w:rFonts w:cs="Arial"/>
          <w:i/>
          <w:szCs w:val="20"/>
        </w:rPr>
      </w:pPr>
      <w:r w:rsidRPr="008C2F26">
        <w:rPr>
          <w:rFonts w:cs="Arial"/>
          <w:i/>
          <w:szCs w:val="20"/>
        </w:rPr>
        <w:lastRenderedPageBreak/>
        <w:t xml:space="preserve">• Verzija 2 LTE modul + RCD (FID stikalo) zaščita + DC </w:t>
      </w:r>
      <w:proofErr w:type="spellStart"/>
      <w:r w:rsidRPr="008C2F26">
        <w:rPr>
          <w:rFonts w:cs="Arial"/>
          <w:i/>
          <w:szCs w:val="20"/>
        </w:rPr>
        <w:t>leakage</w:t>
      </w:r>
      <w:proofErr w:type="spellEnd"/>
      <w:r w:rsidRPr="008C2F26">
        <w:rPr>
          <w:rFonts w:cs="Arial"/>
          <w:i/>
          <w:szCs w:val="20"/>
        </w:rPr>
        <w:t xml:space="preserve"> (senzor toka okvare) zaščita + 5m kabel /// (manjka MID števec)</w:t>
      </w:r>
    </w:p>
    <w:p w:rsidR="004B0C96" w:rsidRDefault="008C2F26" w:rsidP="004B0C96">
      <w:pPr>
        <w:pStyle w:val="Odstavekseznama"/>
        <w:spacing w:line="276" w:lineRule="auto"/>
        <w:rPr>
          <w:rFonts w:cs="Arial"/>
          <w:i/>
          <w:szCs w:val="20"/>
        </w:rPr>
      </w:pPr>
      <w:r w:rsidRPr="008C2F26">
        <w:rPr>
          <w:rFonts w:cs="Arial"/>
          <w:i/>
          <w:szCs w:val="20"/>
        </w:rPr>
        <w:t xml:space="preserve">• Verzija 3 MID-certificiran števec + RCD (FID stikalo) + DC </w:t>
      </w:r>
      <w:proofErr w:type="spellStart"/>
      <w:r w:rsidRPr="008C2F26">
        <w:rPr>
          <w:rFonts w:cs="Arial"/>
          <w:i/>
          <w:szCs w:val="20"/>
        </w:rPr>
        <w:t>leakage</w:t>
      </w:r>
      <w:proofErr w:type="spellEnd"/>
      <w:r w:rsidRPr="008C2F26">
        <w:rPr>
          <w:rFonts w:cs="Arial"/>
          <w:i/>
          <w:szCs w:val="20"/>
        </w:rPr>
        <w:t xml:space="preserve"> (senzor toka okvare) zaščito + LTE modul za povezavo z GSM omrežjem + Tip 2 vtičnica /// (manjka 5m kabel).</w:t>
      </w:r>
    </w:p>
    <w:p w:rsidR="004B0C96" w:rsidRDefault="008C2F26" w:rsidP="004B0C96">
      <w:pPr>
        <w:pStyle w:val="Odstavekseznama"/>
        <w:spacing w:line="276" w:lineRule="auto"/>
        <w:rPr>
          <w:rFonts w:cs="Arial"/>
          <w:i/>
          <w:szCs w:val="20"/>
        </w:rPr>
      </w:pPr>
      <w:r w:rsidRPr="008C2F26">
        <w:rPr>
          <w:rFonts w:cs="Arial"/>
          <w:i/>
          <w:szCs w:val="20"/>
        </w:rPr>
        <w:t>Prosimo za informacijo katero verzijo vam lahko ponudimo, da bo za vas sprejemljiva in za nas izvedljiva.</w:t>
      </w:r>
    </w:p>
    <w:p w:rsidR="004B0C96" w:rsidRDefault="008C2F26" w:rsidP="004B0C96">
      <w:pPr>
        <w:pStyle w:val="Odstavekseznama"/>
        <w:spacing w:line="276" w:lineRule="auto"/>
        <w:rPr>
          <w:rFonts w:cs="Arial"/>
          <w:i/>
          <w:szCs w:val="20"/>
        </w:rPr>
      </w:pPr>
      <w:r w:rsidRPr="008C2F26">
        <w:rPr>
          <w:rFonts w:cs="Arial"/>
          <w:i/>
          <w:szCs w:val="20"/>
        </w:rPr>
        <w:t>4. Zahtevate, da ponudimo opremo, ki ustreza ISO 15118. V tem trenutku naše postaje tega ne ponujajo, vendar bodo vsi modeli do konca 2025 opremljeni z moduli, ki bodo podpirali ISO 15118, vendar funkcionalnost takrat še ne bo voljo. V začetku 2026 planiramo lansirati posodobitev (</w:t>
      </w:r>
      <w:proofErr w:type="spellStart"/>
      <w:r w:rsidRPr="008C2F26">
        <w:rPr>
          <w:rFonts w:cs="Arial"/>
          <w:i/>
          <w:szCs w:val="20"/>
        </w:rPr>
        <w:t>firmware</w:t>
      </w:r>
      <w:proofErr w:type="spellEnd"/>
      <w:r w:rsidRPr="008C2F26">
        <w:rPr>
          <w:rFonts w:cs="Arial"/>
          <w:i/>
          <w:szCs w:val="20"/>
        </w:rPr>
        <w:t>), ki bo omogočila aktivacijo modula in ISO 15118 funkcionalnost. Lepo prosim, da črtate omenjeno zahtevo po ISO 15118.</w:t>
      </w:r>
    </w:p>
    <w:p w:rsidR="00131217" w:rsidRPr="00354439" w:rsidRDefault="008C2F26" w:rsidP="00EC6F47">
      <w:pPr>
        <w:pStyle w:val="Odstavekseznama"/>
        <w:spacing w:line="276" w:lineRule="auto"/>
        <w:rPr>
          <w:rFonts w:cs="Arial"/>
          <w:szCs w:val="20"/>
        </w:rPr>
      </w:pPr>
      <w:r w:rsidRPr="008C2F26">
        <w:rPr>
          <w:rFonts w:cs="Arial"/>
          <w:i/>
          <w:szCs w:val="20"/>
        </w:rPr>
        <w:t>Hvala in lep pozdrav.</w:t>
      </w:r>
      <w:r w:rsidR="00131217" w:rsidRPr="00A37129">
        <w:rPr>
          <w:rFonts w:cs="Arial"/>
          <w:i/>
          <w:color w:val="000000"/>
          <w:szCs w:val="20"/>
        </w:rPr>
        <w:br/>
      </w:r>
    </w:p>
    <w:p w:rsidR="00131217" w:rsidRPr="00A37129" w:rsidRDefault="00131217" w:rsidP="00131217">
      <w:pPr>
        <w:autoSpaceDE w:val="0"/>
        <w:autoSpaceDN w:val="0"/>
        <w:adjustRightInd w:val="0"/>
        <w:spacing w:line="276" w:lineRule="auto"/>
        <w:jc w:val="both"/>
        <w:rPr>
          <w:rFonts w:cs="Arial"/>
          <w:szCs w:val="20"/>
        </w:rPr>
      </w:pPr>
      <w:r w:rsidRPr="00A37129">
        <w:rPr>
          <w:rFonts w:cs="Arial"/>
          <w:szCs w:val="20"/>
        </w:rPr>
        <w:t>Odgovor:</w:t>
      </w:r>
    </w:p>
    <w:p w:rsidR="00C24BC7" w:rsidRDefault="00E65EA8" w:rsidP="00131217">
      <w:pPr>
        <w:pStyle w:val="Telobesedila21"/>
        <w:spacing w:after="0" w:line="276" w:lineRule="auto"/>
        <w:ind w:left="0" w:firstLine="0"/>
        <w:rPr>
          <w:rFonts w:ascii="Arial" w:hAnsi="Arial" w:cs="Arial"/>
          <w:sz w:val="20"/>
        </w:rPr>
      </w:pPr>
      <w:r>
        <w:rPr>
          <w:rFonts w:ascii="Arial" w:hAnsi="Arial" w:cs="Arial"/>
          <w:sz w:val="20"/>
        </w:rPr>
        <w:t xml:space="preserve">1. </w:t>
      </w:r>
      <w:r w:rsidR="0017618D" w:rsidRPr="0017618D">
        <w:rPr>
          <w:rFonts w:ascii="Arial" w:hAnsi="Arial" w:cs="Arial"/>
          <w:sz w:val="20"/>
        </w:rPr>
        <w:t>Samostoječa  polnilna postaja mora biti postavljena na betonski temelj, sama polnilna postaja pa je lahko na kovinskem/železnem stebričku z zaščitnim varnostnim lokom.</w:t>
      </w:r>
      <w:r w:rsidR="007D1C9C">
        <w:rPr>
          <w:rFonts w:ascii="Arial" w:hAnsi="Arial" w:cs="Arial"/>
          <w:sz w:val="20"/>
        </w:rPr>
        <w:t xml:space="preserve"> Skladno s pojasnilom bo naročnik spr</w:t>
      </w:r>
      <w:r w:rsidR="00AC33C0">
        <w:rPr>
          <w:rFonts w:ascii="Arial" w:hAnsi="Arial" w:cs="Arial"/>
          <w:sz w:val="20"/>
        </w:rPr>
        <w:t>e</w:t>
      </w:r>
      <w:r w:rsidR="007D1C9C">
        <w:rPr>
          <w:rFonts w:ascii="Arial" w:hAnsi="Arial" w:cs="Arial"/>
          <w:sz w:val="20"/>
        </w:rPr>
        <w:t>menil svojo zahtevo iz Priloge št. 5 – Tehnična specifikacija predmeta javnega naročila v delu Osnovne zahteve, Izvedba polnilne postaje, tako</w:t>
      </w:r>
      <w:r w:rsidR="00C75CCA">
        <w:rPr>
          <w:rFonts w:ascii="Arial" w:hAnsi="Arial" w:cs="Arial"/>
          <w:sz w:val="20"/>
        </w:rPr>
        <w:t>,</w:t>
      </w:r>
      <w:r w:rsidR="007D1C9C">
        <w:rPr>
          <w:rFonts w:ascii="Arial" w:hAnsi="Arial" w:cs="Arial"/>
          <w:sz w:val="20"/>
        </w:rPr>
        <w:t xml:space="preserve"> da </w:t>
      </w:r>
      <w:r w:rsidR="00AC33C0">
        <w:rPr>
          <w:rFonts w:ascii="Arial" w:hAnsi="Arial" w:cs="Arial"/>
          <w:sz w:val="20"/>
        </w:rPr>
        <w:t>se bo zahteva v tem delu glasila</w:t>
      </w:r>
      <w:r w:rsidR="00C75CCA">
        <w:rPr>
          <w:rFonts w:ascii="Arial" w:hAnsi="Arial" w:cs="Arial"/>
          <w:sz w:val="20"/>
        </w:rPr>
        <w:t>:</w:t>
      </w:r>
    </w:p>
    <w:p w:rsidR="00C75CCA" w:rsidRDefault="00C75CCA" w:rsidP="00131217">
      <w:pPr>
        <w:pStyle w:val="Telobesedila21"/>
        <w:spacing w:after="0" w:line="276" w:lineRule="auto"/>
        <w:ind w:left="0" w:firstLine="0"/>
        <w:rPr>
          <w:rFonts w:ascii="Arial" w:hAnsi="Arial" w:cs="Arial"/>
          <w:sz w:val="20"/>
        </w:rPr>
      </w:pPr>
      <w:r>
        <w:rPr>
          <w:rFonts w:ascii="Arial" w:hAnsi="Arial" w:cs="Arial"/>
          <w:sz w:val="20"/>
        </w:rPr>
        <w:t>»</w:t>
      </w:r>
      <w:r w:rsidRPr="00C75CCA">
        <w:rPr>
          <w:rFonts w:ascii="Arial" w:hAnsi="Arial" w:cs="Arial"/>
          <w:sz w:val="20"/>
        </w:rPr>
        <w:t>Samostoječa, na betonskem temelju z zaščitnima stebričkoma pred polnilnico (možna tudi stenska izvedba glede na lokacijo postavitve)</w:t>
      </w:r>
      <w:r>
        <w:rPr>
          <w:rFonts w:ascii="Arial" w:hAnsi="Arial" w:cs="Arial"/>
          <w:sz w:val="20"/>
        </w:rPr>
        <w:t>«</w:t>
      </w:r>
    </w:p>
    <w:p w:rsidR="0084638D" w:rsidRDefault="00C75CCA" w:rsidP="0084638D">
      <w:pPr>
        <w:pStyle w:val="Telobesedila21"/>
        <w:spacing w:after="0" w:line="276" w:lineRule="auto"/>
        <w:ind w:left="0" w:firstLine="0"/>
        <w:rPr>
          <w:rFonts w:ascii="Arial" w:hAnsi="Arial" w:cs="Arial"/>
          <w:sz w:val="20"/>
        </w:rPr>
      </w:pPr>
      <w:r>
        <w:rPr>
          <w:rFonts w:ascii="Arial" w:hAnsi="Arial" w:cs="Arial"/>
          <w:sz w:val="20"/>
        </w:rPr>
        <w:t xml:space="preserve">2. </w:t>
      </w:r>
      <w:r w:rsidR="005D045B">
        <w:rPr>
          <w:rFonts w:ascii="Arial" w:hAnsi="Arial" w:cs="Arial"/>
          <w:sz w:val="20"/>
        </w:rPr>
        <w:t xml:space="preserve">Po preučitvi predloga potencialnega ponudnika in svojih zahtev, naročnik spreminja </w:t>
      </w:r>
      <w:r w:rsidR="0084638D">
        <w:rPr>
          <w:rFonts w:ascii="Arial" w:hAnsi="Arial" w:cs="Arial"/>
          <w:sz w:val="20"/>
        </w:rPr>
        <w:t>minimalno zahtevano karakteristiko</w:t>
      </w:r>
      <w:r w:rsidR="005D045B">
        <w:rPr>
          <w:rFonts w:ascii="Arial" w:hAnsi="Arial" w:cs="Arial"/>
          <w:sz w:val="20"/>
        </w:rPr>
        <w:t xml:space="preserve"> v tem delu, tako da je zahtevano temperaturno območje delovanja (zrak) vsaj – 25 </w:t>
      </w:r>
      <w:r w:rsidR="005D045B" w:rsidRPr="005D045B">
        <w:rPr>
          <w:rFonts w:ascii="Arial" w:hAnsi="Arial" w:cs="Arial"/>
          <w:sz w:val="20"/>
        </w:rPr>
        <w:t>do +</w:t>
      </w:r>
      <w:r w:rsidR="005D045B">
        <w:rPr>
          <w:rFonts w:ascii="Arial" w:hAnsi="Arial" w:cs="Arial"/>
          <w:sz w:val="20"/>
        </w:rPr>
        <w:t xml:space="preserve"> </w:t>
      </w:r>
      <w:r w:rsidR="005D045B" w:rsidRPr="005D045B">
        <w:rPr>
          <w:rFonts w:ascii="Arial" w:hAnsi="Arial" w:cs="Arial"/>
          <w:sz w:val="20"/>
        </w:rPr>
        <w:t>50 °C</w:t>
      </w:r>
      <w:r w:rsidR="0084638D">
        <w:rPr>
          <w:rFonts w:ascii="Arial" w:hAnsi="Arial" w:cs="Arial"/>
          <w:sz w:val="20"/>
        </w:rPr>
        <w:t>. Skladno z navedenim bo naročnik spremenil svojo zahtevo iz Priloge št. 5 – Tehnična specifikacija predmeta javnega naročila v delu Osnovne zahteve, Temperaturno območje delovanja (zrak), tako, da se bo zahteva v tem delu glasila:</w:t>
      </w:r>
    </w:p>
    <w:p w:rsidR="0084638D" w:rsidRDefault="0084638D" w:rsidP="0084638D">
      <w:pPr>
        <w:pStyle w:val="Telobesedila21"/>
        <w:spacing w:after="0" w:line="276" w:lineRule="auto"/>
        <w:ind w:left="0" w:firstLine="0"/>
        <w:rPr>
          <w:rFonts w:ascii="Arial" w:hAnsi="Arial" w:cs="Arial"/>
          <w:sz w:val="20"/>
        </w:rPr>
      </w:pPr>
      <w:r>
        <w:rPr>
          <w:rFonts w:ascii="Arial" w:hAnsi="Arial" w:cs="Arial"/>
          <w:sz w:val="20"/>
        </w:rPr>
        <w:t>»</w:t>
      </w:r>
      <w:r w:rsidRPr="0084638D">
        <w:rPr>
          <w:rFonts w:ascii="Arial" w:hAnsi="Arial" w:cs="Arial"/>
          <w:sz w:val="20"/>
        </w:rPr>
        <w:t>vsaj -25 do +50 °C, aktivno hlajenje in aktivno ogrevanje (pomembno zaradi preprečitve poškodb komponent polnilnice)</w:t>
      </w:r>
      <w:r>
        <w:rPr>
          <w:rFonts w:ascii="Arial" w:hAnsi="Arial" w:cs="Arial"/>
          <w:sz w:val="20"/>
        </w:rPr>
        <w:t>«</w:t>
      </w:r>
    </w:p>
    <w:p w:rsidR="0084638D" w:rsidRDefault="0084638D" w:rsidP="0084638D">
      <w:pPr>
        <w:pStyle w:val="Telobesedila21"/>
        <w:spacing w:after="0" w:line="276" w:lineRule="auto"/>
        <w:ind w:left="0" w:firstLine="0"/>
        <w:rPr>
          <w:rFonts w:ascii="Arial" w:hAnsi="Arial" w:cs="Arial"/>
          <w:sz w:val="20"/>
        </w:rPr>
      </w:pPr>
      <w:r>
        <w:rPr>
          <w:rFonts w:ascii="Arial" w:hAnsi="Arial" w:cs="Arial"/>
          <w:sz w:val="20"/>
        </w:rPr>
        <w:t xml:space="preserve">3. </w:t>
      </w:r>
      <w:r w:rsidR="006F2DD5">
        <w:rPr>
          <w:rFonts w:ascii="Arial" w:hAnsi="Arial" w:cs="Arial"/>
          <w:sz w:val="20"/>
        </w:rPr>
        <w:t>Naročnik ustreznosti predlaganih ponujenih verzij polnilnih postaj AC brez ustrezne dokumentacije, ki izkazuje izpolnjevanje vseh minimalnih zahtevanih karakteristik polnilnih postaj AC, ne more presojati. Polnilne postaje AC</w:t>
      </w:r>
      <w:r w:rsidR="00E21FD7">
        <w:rPr>
          <w:rFonts w:ascii="Arial" w:hAnsi="Arial" w:cs="Arial"/>
          <w:sz w:val="20"/>
        </w:rPr>
        <w:t>, ki jih bodo ponudniki ponudili v svojih ponudbah,</w:t>
      </w:r>
      <w:r w:rsidR="006F2DD5">
        <w:rPr>
          <w:rFonts w:ascii="Arial" w:hAnsi="Arial" w:cs="Arial"/>
          <w:sz w:val="20"/>
        </w:rPr>
        <w:t xml:space="preserve"> morajo izpolnjevati vse naročnikove zahteve, opredeljene v razpisni dokumentaciji</w:t>
      </w:r>
      <w:r w:rsidR="00594125">
        <w:rPr>
          <w:rFonts w:ascii="Arial" w:hAnsi="Arial" w:cs="Arial"/>
          <w:sz w:val="20"/>
        </w:rPr>
        <w:t>. Naročnik izpostavlja še, da področni p</w:t>
      </w:r>
      <w:r w:rsidR="00594125" w:rsidRPr="00594125">
        <w:rPr>
          <w:rFonts w:ascii="Arial" w:hAnsi="Arial" w:cs="Arial"/>
          <w:sz w:val="20"/>
        </w:rPr>
        <w:t xml:space="preserve">redpisi ne določajo, da mora </w:t>
      </w:r>
      <w:r w:rsidR="00594125">
        <w:rPr>
          <w:rFonts w:ascii="Arial" w:hAnsi="Arial" w:cs="Arial"/>
          <w:sz w:val="20"/>
        </w:rPr>
        <w:t xml:space="preserve">biti </w:t>
      </w:r>
      <w:r w:rsidR="00594125" w:rsidRPr="00594125">
        <w:rPr>
          <w:rFonts w:ascii="Arial" w:hAnsi="Arial" w:cs="Arial"/>
          <w:sz w:val="20"/>
        </w:rPr>
        <w:t xml:space="preserve">pri AC polnilnih mestih kabel fiksno priključen na polnilno postajo, ampak je lahko snemljiv na obeh koncih, tako pri polnilni postaji kot tudi električnemu vozilu. </w:t>
      </w:r>
      <w:r w:rsidR="00862E7F">
        <w:rPr>
          <w:rFonts w:ascii="Arial" w:hAnsi="Arial" w:cs="Arial"/>
          <w:sz w:val="20"/>
        </w:rPr>
        <w:t>Tehnične specifikacije predmeta javnega naročila</w:t>
      </w:r>
      <w:r w:rsidR="002F1CD9">
        <w:rPr>
          <w:rFonts w:ascii="Arial" w:hAnsi="Arial" w:cs="Arial"/>
          <w:sz w:val="20"/>
        </w:rPr>
        <w:t xml:space="preserve"> iz Priloge št. 5</w:t>
      </w:r>
      <w:r w:rsidR="00862E7F">
        <w:rPr>
          <w:rFonts w:ascii="Arial" w:hAnsi="Arial" w:cs="Arial"/>
          <w:sz w:val="20"/>
        </w:rPr>
        <w:t xml:space="preserve"> ponudniko</w:t>
      </w:r>
      <w:r w:rsidR="002F1CD9">
        <w:rPr>
          <w:rFonts w:ascii="Arial" w:hAnsi="Arial" w:cs="Arial"/>
          <w:sz w:val="20"/>
        </w:rPr>
        <w:t xml:space="preserve">m </w:t>
      </w:r>
      <w:r w:rsidR="00B76576">
        <w:rPr>
          <w:rFonts w:ascii="Arial" w:hAnsi="Arial" w:cs="Arial"/>
          <w:sz w:val="20"/>
        </w:rPr>
        <w:t xml:space="preserve">tudi </w:t>
      </w:r>
      <w:r w:rsidR="002F1CD9">
        <w:rPr>
          <w:rFonts w:ascii="Arial" w:hAnsi="Arial" w:cs="Arial"/>
          <w:sz w:val="20"/>
        </w:rPr>
        <w:t>ne postavljajo omejitev</w:t>
      </w:r>
      <w:r w:rsidR="00862E7F">
        <w:rPr>
          <w:rFonts w:ascii="Arial" w:hAnsi="Arial" w:cs="Arial"/>
          <w:sz w:val="20"/>
        </w:rPr>
        <w:t xml:space="preserve">, da </w:t>
      </w:r>
      <w:r w:rsidR="002F1CD9">
        <w:rPr>
          <w:rFonts w:ascii="Arial" w:hAnsi="Arial" w:cs="Arial"/>
          <w:sz w:val="20"/>
        </w:rPr>
        <w:t xml:space="preserve">bi </w:t>
      </w:r>
      <w:r w:rsidR="00862E7F">
        <w:rPr>
          <w:rFonts w:ascii="Arial" w:hAnsi="Arial" w:cs="Arial"/>
          <w:sz w:val="20"/>
        </w:rPr>
        <w:t>mora</w:t>
      </w:r>
      <w:r w:rsidR="002F1CD9">
        <w:rPr>
          <w:rFonts w:ascii="Arial" w:hAnsi="Arial" w:cs="Arial"/>
          <w:sz w:val="20"/>
        </w:rPr>
        <w:t>l</w:t>
      </w:r>
      <w:r w:rsidR="00862E7F">
        <w:rPr>
          <w:rFonts w:ascii="Arial" w:hAnsi="Arial" w:cs="Arial"/>
          <w:sz w:val="20"/>
        </w:rPr>
        <w:t xml:space="preserve"> biti kabel fiksno priključen na polnilno mesto. V kolikor bodo ponudniki ponudili polnilno postajo, na katero k</w:t>
      </w:r>
      <w:r w:rsidR="00594125" w:rsidRPr="00594125">
        <w:rPr>
          <w:rFonts w:ascii="Arial" w:hAnsi="Arial" w:cs="Arial"/>
          <w:sz w:val="20"/>
        </w:rPr>
        <w:t>abel ni fiksno pritrjen</w:t>
      </w:r>
      <w:r w:rsidR="002F1CD9">
        <w:rPr>
          <w:rFonts w:ascii="Arial" w:hAnsi="Arial" w:cs="Arial"/>
          <w:sz w:val="20"/>
        </w:rPr>
        <w:t xml:space="preserve"> in zato kot takšen ni sestavni del polnilne postaje AC,</w:t>
      </w:r>
      <w:r w:rsidR="00594125" w:rsidRPr="00594125">
        <w:rPr>
          <w:rFonts w:ascii="Arial" w:hAnsi="Arial" w:cs="Arial"/>
          <w:sz w:val="20"/>
        </w:rPr>
        <w:t xml:space="preserve"> </w:t>
      </w:r>
      <w:r w:rsidR="002F1CD9">
        <w:rPr>
          <w:rFonts w:ascii="Arial" w:hAnsi="Arial" w:cs="Arial"/>
          <w:sz w:val="20"/>
        </w:rPr>
        <w:t>morajo ponudniki za zadostitev naročnikovi zahtevi</w:t>
      </w:r>
      <w:r w:rsidR="00594125" w:rsidRPr="00594125">
        <w:rPr>
          <w:rFonts w:ascii="Arial" w:hAnsi="Arial" w:cs="Arial"/>
          <w:sz w:val="20"/>
        </w:rPr>
        <w:t xml:space="preserve"> za delovanje v način</w:t>
      </w:r>
      <w:r w:rsidR="002F1CD9">
        <w:rPr>
          <w:rFonts w:ascii="Arial" w:hAnsi="Arial" w:cs="Arial"/>
          <w:sz w:val="20"/>
        </w:rPr>
        <w:t>u</w:t>
      </w:r>
      <w:r w:rsidR="00594125" w:rsidRPr="00594125">
        <w:rPr>
          <w:rFonts w:ascii="Arial" w:hAnsi="Arial" w:cs="Arial"/>
          <w:sz w:val="20"/>
        </w:rPr>
        <w:t xml:space="preserve"> »Tip povezave B«,</w:t>
      </w:r>
      <w:r w:rsidR="002F1CD9">
        <w:rPr>
          <w:rFonts w:ascii="Arial" w:hAnsi="Arial" w:cs="Arial"/>
          <w:sz w:val="20"/>
        </w:rPr>
        <w:t xml:space="preserve"> v ponudbi posebej ponuditi tudi ustrezen kabel</w:t>
      </w:r>
      <w:r w:rsidR="000B74CD">
        <w:rPr>
          <w:rFonts w:ascii="Arial" w:hAnsi="Arial" w:cs="Arial"/>
          <w:sz w:val="20"/>
        </w:rPr>
        <w:t>. Iz ponudbene dokumentacije mora biti jasno razvidno, ali je kabel ponujen ločeno, jasno mora biti tudi razvidno, kateri kabel je ponujen in ali je ponujeni kabel kompatibilen s ponujeno polnilno postajo</w:t>
      </w:r>
      <w:r w:rsidR="00F77BFA">
        <w:rPr>
          <w:rFonts w:ascii="Arial" w:hAnsi="Arial" w:cs="Arial"/>
          <w:sz w:val="20"/>
        </w:rPr>
        <w:t xml:space="preserve"> AC</w:t>
      </w:r>
      <w:r w:rsidR="000B74CD">
        <w:rPr>
          <w:rFonts w:ascii="Arial" w:hAnsi="Arial" w:cs="Arial"/>
          <w:sz w:val="20"/>
        </w:rPr>
        <w:t xml:space="preserve">, ter tudi, da polnilna postaja AC z ločeno ponujenim kablom izpolnjuje vse naročnikove </w:t>
      </w:r>
      <w:r w:rsidR="00F77BFA">
        <w:rPr>
          <w:rFonts w:ascii="Arial" w:hAnsi="Arial" w:cs="Arial"/>
          <w:sz w:val="20"/>
        </w:rPr>
        <w:t>zahteve</w:t>
      </w:r>
      <w:r w:rsidR="000B74CD">
        <w:rPr>
          <w:rFonts w:ascii="Arial" w:hAnsi="Arial" w:cs="Arial"/>
          <w:sz w:val="20"/>
        </w:rPr>
        <w:t>, vključno z</w:t>
      </w:r>
      <w:r w:rsidR="00F77BFA">
        <w:rPr>
          <w:rFonts w:ascii="Arial" w:hAnsi="Arial" w:cs="Arial"/>
          <w:sz w:val="20"/>
        </w:rPr>
        <w:t xml:space="preserve"> zahtevami naročnika iz</w:t>
      </w:r>
      <w:r w:rsidR="000B74CD">
        <w:rPr>
          <w:rFonts w:ascii="Arial" w:hAnsi="Arial" w:cs="Arial"/>
          <w:sz w:val="20"/>
        </w:rPr>
        <w:t xml:space="preserve"> del</w:t>
      </w:r>
      <w:r w:rsidR="00F77BFA">
        <w:rPr>
          <w:rFonts w:ascii="Arial" w:hAnsi="Arial" w:cs="Arial"/>
          <w:sz w:val="20"/>
        </w:rPr>
        <w:t>a</w:t>
      </w:r>
      <w:r w:rsidR="000B74CD">
        <w:rPr>
          <w:rFonts w:ascii="Arial" w:hAnsi="Arial" w:cs="Arial"/>
          <w:sz w:val="20"/>
        </w:rPr>
        <w:t xml:space="preserve"> Kabelska povezava in kabel Tehnične specifikacije predmeta javnega naročila iz Priloge št. 5 razpisne dokumentacije.</w:t>
      </w:r>
    </w:p>
    <w:p w:rsidR="000C6E9E" w:rsidRDefault="00DD4CB6" w:rsidP="00CE6545">
      <w:pPr>
        <w:spacing w:line="276" w:lineRule="auto"/>
        <w:jc w:val="both"/>
        <w:rPr>
          <w:rFonts w:cs="Arial"/>
          <w:szCs w:val="20"/>
        </w:rPr>
      </w:pPr>
      <w:r>
        <w:rPr>
          <w:rFonts w:cs="Arial"/>
          <w:szCs w:val="20"/>
        </w:rPr>
        <w:t xml:space="preserve">4. </w:t>
      </w:r>
      <w:r w:rsidR="00CE6545">
        <w:rPr>
          <w:rFonts w:cs="Arial"/>
          <w:szCs w:val="20"/>
        </w:rPr>
        <w:t xml:space="preserve">Naročnik pojasnjuje, da se je meseca </w:t>
      </w:r>
      <w:r w:rsidR="00CE6545" w:rsidRPr="00CE6545">
        <w:rPr>
          <w:rFonts w:cs="Arial"/>
          <w:szCs w:val="20"/>
        </w:rPr>
        <w:t xml:space="preserve">decembra 2024 končala javna obravnava delegirane uredbe k EU uredbi 1804/2023 (AFIR), ki opredeljuje standarde na področju polnilne infrastrukture za električna vozila. </w:t>
      </w:r>
      <w:r w:rsidR="0075460E">
        <w:rPr>
          <w:rFonts w:cs="Arial"/>
          <w:szCs w:val="20"/>
        </w:rPr>
        <w:t>Evropska komisija bo</w:t>
      </w:r>
      <w:r w:rsidR="00CE6545" w:rsidRPr="00CE6545">
        <w:rPr>
          <w:rFonts w:cs="Arial"/>
          <w:szCs w:val="20"/>
        </w:rPr>
        <w:t xml:space="preserve"> delegirano uredbo </w:t>
      </w:r>
      <w:r w:rsidR="0075460E">
        <w:rPr>
          <w:rFonts w:cs="Arial"/>
          <w:szCs w:val="20"/>
        </w:rPr>
        <w:t xml:space="preserve">predvidoma </w:t>
      </w:r>
      <w:r w:rsidR="00CE6545" w:rsidRPr="00CE6545">
        <w:rPr>
          <w:rFonts w:cs="Arial"/>
          <w:szCs w:val="20"/>
        </w:rPr>
        <w:t xml:space="preserve">sprejela v kratkem, takrat bo tudi stopila v veljavo, uporabljati pa se bo pričela 6 mesecev po tem, predvidoma do jeseni 2025. </w:t>
      </w:r>
      <w:r w:rsidR="002A1762">
        <w:rPr>
          <w:rFonts w:cs="Arial"/>
          <w:szCs w:val="20"/>
        </w:rPr>
        <w:t>Naročnik v</w:t>
      </w:r>
      <w:r w:rsidR="00CE6545" w:rsidRPr="00CE6545">
        <w:rPr>
          <w:rFonts w:cs="Arial"/>
          <w:szCs w:val="20"/>
        </w:rPr>
        <w:t xml:space="preserve"> fazi priprave </w:t>
      </w:r>
      <w:r w:rsidR="002A1762">
        <w:rPr>
          <w:rFonts w:cs="Arial"/>
          <w:szCs w:val="20"/>
        </w:rPr>
        <w:t>javnega naročila še</w:t>
      </w:r>
      <w:r w:rsidR="00CE6545" w:rsidRPr="00CE6545">
        <w:rPr>
          <w:rFonts w:cs="Arial"/>
          <w:szCs w:val="20"/>
        </w:rPr>
        <w:t xml:space="preserve"> ni </w:t>
      </w:r>
      <w:r w:rsidR="002A1762">
        <w:rPr>
          <w:rFonts w:cs="Arial"/>
          <w:szCs w:val="20"/>
        </w:rPr>
        <w:t xml:space="preserve">mogel </w:t>
      </w:r>
      <w:r w:rsidR="00CE6545" w:rsidRPr="00CE6545">
        <w:rPr>
          <w:rFonts w:cs="Arial"/>
          <w:szCs w:val="20"/>
        </w:rPr>
        <w:t>vede</w:t>
      </w:r>
      <w:r w:rsidR="00050CAF">
        <w:rPr>
          <w:rFonts w:cs="Arial"/>
          <w:szCs w:val="20"/>
        </w:rPr>
        <w:t>ti</w:t>
      </w:r>
      <w:r w:rsidR="00CE6545" w:rsidRPr="00CE6545">
        <w:rPr>
          <w:rFonts w:cs="Arial"/>
          <w:szCs w:val="20"/>
        </w:rPr>
        <w:t xml:space="preserve">, kakšna bo </w:t>
      </w:r>
      <w:proofErr w:type="spellStart"/>
      <w:r w:rsidR="00CE6545" w:rsidRPr="00CE6545">
        <w:rPr>
          <w:rFonts w:cs="Arial"/>
          <w:szCs w:val="20"/>
        </w:rPr>
        <w:t>časovnica</w:t>
      </w:r>
      <w:proofErr w:type="spellEnd"/>
      <w:r w:rsidR="00CE6545" w:rsidRPr="00CE6545">
        <w:rPr>
          <w:rFonts w:cs="Arial"/>
          <w:szCs w:val="20"/>
        </w:rPr>
        <w:t xml:space="preserve"> za sprejem delegiranega akta, zato </w:t>
      </w:r>
      <w:r w:rsidR="00050CAF">
        <w:rPr>
          <w:rFonts w:cs="Arial"/>
          <w:szCs w:val="20"/>
        </w:rPr>
        <w:t xml:space="preserve">naročnik </w:t>
      </w:r>
      <w:r w:rsidR="002B5B46">
        <w:rPr>
          <w:rFonts w:cs="Arial"/>
          <w:szCs w:val="20"/>
        </w:rPr>
        <w:t xml:space="preserve">v Tehnični specifikaciji predmeta javnega naročila iz Priloge št. 5 </w:t>
      </w:r>
      <w:r w:rsidR="00050CAF">
        <w:rPr>
          <w:rFonts w:cs="Arial"/>
          <w:szCs w:val="20"/>
        </w:rPr>
        <w:t>zahteva</w:t>
      </w:r>
      <w:r w:rsidR="00CE6545" w:rsidRPr="00CE6545">
        <w:rPr>
          <w:rFonts w:cs="Arial"/>
          <w:szCs w:val="20"/>
        </w:rPr>
        <w:t xml:space="preserve">, da morajo polnilna mesta ta standard podpirati </w:t>
      </w:r>
      <w:r w:rsidR="002B5B46">
        <w:rPr>
          <w:rFonts w:cs="Arial"/>
          <w:szCs w:val="20"/>
        </w:rPr>
        <w:lastRenderedPageBreak/>
        <w:t xml:space="preserve">najkasneje </w:t>
      </w:r>
      <w:r w:rsidR="00CE6545" w:rsidRPr="00CE6545">
        <w:rPr>
          <w:rFonts w:cs="Arial"/>
          <w:szCs w:val="20"/>
        </w:rPr>
        <w:t>do 31.</w:t>
      </w:r>
      <w:r w:rsidR="00050CAF">
        <w:rPr>
          <w:rFonts w:cs="Arial"/>
          <w:szCs w:val="20"/>
        </w:rPr>
        <w:t xml:space="preserve"> </w:t>
      </w:r>
      <w:r w:rsidR="00CE6545" w:rsidRPr="00CE6545">
        <w:rPr>
          <w:rFonts w:cs="Arial"/>
          <w:szCs w:val="20"/>
        </w:rPr>
        <w:t>12.</w:t>
      </w:r>
      <w:r w:rsidR="00050CAF">
        <w:rPr>
          <w:rFonts w:cs="Arial"/>
          <w:szCs w:val="20"/>
        </w:rPr>
        <w:t xml:space="preserve"> </w:t>
      </w:r>
      <w:r w:rsidR="00CE6545" w:rsidRPr="00CE6545">
        <w:rPr>
          <w:rFonts w:cs="Arial"/>
          <w:szCs w:val="20"/>
        </w:rPr>
        <w:t xml:space="preserve">2025. Glede na to, da je </w:t>
      </w:r>
      <w:r w:rsidR="00050CAF">
        <w:rPr>
          <w:rFonts w:cs="Arial"/>
          <w:szCs w:val="20"/>
        </w:rPr>
        <w:t>trg</w:t>
      </w:r>
      <w:r w:rsidR="00CE6545" w:rsidRPr="00CE6545">
        <w:rPr>
          <w:rFonts w:cs="Arial"/>
          <w:szCs w:val="20"/>
        </w:rPr>
        <w:t xml:space="preserve"> že dalj časa obveščen, da bo omenjeni standard obvezen, </w:t>
      </w:r>
      <w:r w:rsidR="00050CAF">
        <w:rPr>
          <w:rFonts w:cs="Arial"/>
          <w:szCs w:val="20"/>
        </w:rPr>
        <w:t xml:space="preserve">naročnik pa </w:t>
      </w:r>
      <w:r w:rsidR="00553B30">
        <w:rPr>
          <w:rFonts w:cs="Arial"/>
          <w:szCs w:val="20"/>
        </w:rPr>
        <w:t xml:space="preserve">želi z navedenim standardom </w:t>
      </w:r>
      <w:r w:rsidR="00023FC6">
        <w:rPr>
          <w:rFonts w:cs="Arial"/>
          <w:szCs w:val="20"/>
        </w:rPr>
        <w:t>pridobiti</w:t>
      </w:r>
      <w:r w:rsidR="00553B30">
        <w:rPr>
          <w:rFonts w:cs="Arial"/>
          <w:szCs w:val="20"/>
        </w:rPr>
        <w:t xml:space="preserve"> </w:t>
      </w:r>
      <w:r w:rsidR="00553B30" w:rsidRPr="00553B30">
        <w:rPr>
          <w:rFonts w:cs="Arial"/>
          <w:szCs w:val="20"/>
        </w:rPr>
        <w:t>najsodobnejše tehnologije</w:t>
      </w:r>
      <w:r w:rsidR="00023FC6">
        <w:rPr>
          <w:rFonts w:cs="Arial"/>
          <w:szCs w:val="20"/>
        </w:rPr>
        <w:t>, naročnik zahteve po navedenem standardu no bo črtal.</w:t>
      </w:r>
    </w:p>
    <w:p w:rsidR="003D336B" w:rsidRDefault="003D336B" w:rsidP="00CE6545">
      <w:pPr>
        <w:spacing w:line="276" w:lineRule="auto"/>
        <w:jc w:val="both"/>
        <w:rPr>
          <w:rFonts w:cs="Arial"/>
          <w:szCs w:val="20"/>
        </w:rPr>
      </w:pPr>
    </w:p>
    <w:p w:rsidR="003D336B" w:rsidRPr="003D60C7" w:rsidRDefault="003D336B" w:rsidP="003D336B">
      <w:pPr>
        <w:autoSpaceDE w:val="0"/>
        <w:autoSpaceDN w:val="0"/>
        <w:adjustRightInd w:val="0"/>
        <w:spacing w:line="276" w:lineRule="auto"/>
        <w:rPr>
          <w:rFonts w:cs="Arial"/>
          <w:b/>
          <w:szCs w:val="20"/>
        </w:rPr>
      </w:pPr>
      <w:r>
        <w:rPr>
          <w:rFonts w:cs="Arial"/>
          <w:b/>
          <w:szCs w:val="20"/>
        </w:rPr>
        <w:t>2</w:t>
      </w:r>
      <w:r w:rsidRPr="003D60C7">
        <w:rPr>
          <w:rFonts w:cs="Arial"/>
          <w:b/>
          <w:szCs w:val="20"/>
        </w:rPr>
        <w:t>. Vprašanje:</w:t>
      </w:r>
      <w:r w:rsidRPr="003D60C7">
        <w:rPr>
          <w:rFonts w:cs="Arial"/>
          <w:b/>
          <w:noProof/>
          <w:szCs w:val="20"/>
        </w:rPr>
        <w:t xml:space="preserve"> </w:t>
      </w:r>
      <w:r w:rsidRPr="003D60C7">
        <w:rPr>
          <w:rFonts w:cs="Arial"/>
          <w:noProof/>
          <w:szCs w:val="20"/>
        </w:rPr>
        <w:drawing>
          <wp:anchor distT="0" distB="0" distL="114300" distR="114300" simplePos="0" relativeHeight="251661824" behindDoc="0" locked="0" layoutInCell="1" allowOverlap="1" wp14:anchorId="214718F3" wp14:editId="3F94F60C">
            <wp:simplePos x="0" y="0"/>
            <wp:positionH relativeFrom="column">
              <wp:posOffset>6604635</wp:posOffset>
            </wp:positionH>
            <wp:positionV relativeFrom="paragraph">
              <wp:posOffset>203835</wp:posOffset>
            </wp:positionV>
            <wp:extent cx="723900" cy="923925"/>
            <wp:effectExtent l="0" t="0" r="0" b="9525"/>
            <wp:wrapNone/>
            <wp:docPr id="6" name="Slika 6"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D336B" w:rsidRDefault="0000327F" w:rsidP="003D336B">
      <w:pPr>
        <w:pStyle w:val="Odstavekseznama"/>
        <w:numPr>
          <w:ilvl w:val="0"/>
          <w:numId w:val="24"/>
        </w:numPr>
        <w:spacing w:line="276" w:lineRule="auto"/>
        <w:rPr>
          <w:rFonts w:cs="Arial"/>
          <w:i/>
          <w:szCs w:val="20"/>
        </w:rPr>
      </w:pPr>
      <w:r w:rsidRPr="0000327F">
        <w:rPr>
          <w:rFonts w:cs="Arial"/>
          <w:i/>
          <w:szCs w:val="20"/>
        </w:rPr>
        <w:t>Pozdravljeni! Ali naročnik predvideva termine za ogled lokacij s strani ponudnikov? Za pravilno vrednotenje ponudbene vrednosti in kasnejšo kvalitetno izvedbo inštalacij bi bili ogledi lokacij pred oddajo ponudb po našem mnenju potrebni.</w:t>
      </w:r>
    </w:p>
    <w:p w:rsidR="007B4E1A" w:rsidRDefault="007B4E1A" w:rsidP="00A13475">
      <w:pPr>
        <w:spacing w:line="276" w:lineRule="auto"/>
        <w:rPr>
          <w:rFonts w:cs="Arial"/>
          <w:szCs w:val="20"/>
        </w:rPr>
      </w:pPr>
    </w:p>
    <w:p w:rsidR="003D336B" w:rsidRDefault="003D336B" w:rsidP="00A13475">
      <w:pPr>
        <w:spacing w:line="276" w:lineRule="auto"/>
        <w:rPr>
          <w:rFonts w:cs="Arial"/>
          <w:szCs w:val="20"/>
        </w:rPr>
      </w:pPr>
      <w:r>
        <w:rPr>
          <w:rFonts w:cs="Arial"/>
          <w:szCs w:val="20"/>
        </w:rPr>
        <w:t>Odgovor:</w:t>
      </w:r>
    </w:p>
    <w:p w:rsidR="00CF6779" w:rsidRPr="00CF6779" w:rsidRDefault="00CF6779" w:rsidP="00CF6779">
      <w:pPr>
        <w:spacing w:line="276" w:lineRule="auto"/>
        <w:jc w:val="both"/>
        <w:rPr>
          <w:rFonts w:cs="Arial"/>
          <w:szCs w:val="20"/>
        </w:rPr>
      </w:pPr>
      <w:r>
        <w:rPr>
          <w:rFonts w:cs="Arial"/>
          <w:szCs w:val="20"/>
        </w:rPr>
        <w:t>Naročnik o</w:t>
      </w:r>
      <w:r w:rsidRPr="00CF6779">
        <w:rPr>
          <w:rFonts w:cs="Arial"/>
          <w:szCs w:val="20"/>
        </w:rPr>
        <w:t>gled</w:t>
      </w:r>
      <w:r>
        <w:rPr>
          <w:rFonts w:cs="Arial"/>
          <w:szCs w:val="20"/>
        </w:rPr>
        <w:t>ov</w:t>
      </w:r>
      <w:r w:rsidRPr="00CF6779">
        <w:rPr>
          <w:rFonts w:cs="Arial"/>
          <w:szCs w:val="20"/>
        </w:rPr>
        <w:t xml:space="preserve"> 24-tih lokacij postavitve polnilnih postaj </w:t>
      </w:r>
      <w:r>
        <w:rPr>
          <w:rFonts w:cs="Arial"/>
          <w:szCs w:val="20"/>
        </w:rPr>
        <w:t xml:space="preserve">AC </w:t>
      </w:r>
      <w:r w:rsidRPr="00CF6779">
        <w:rPr>
          <w:rFonts w:cs="Arial"/>
          <w:szCs w:val="20"/>
        </w:rPr>
        <w:t>ni predvide</w:t>
      </w:r>
      <w:r>
        <w:rPr>
          <w:rFonts w:cs="Arial"/>
          <w:szCs w:val="20"/>
        </w:rPr>
        <w:t>l, saj je za</w:t>
      </w:r>
      <w:r w:rsidRPr="00CF6779">
        <w:rPr>
          <w:rFonts w:cs="Arial"/>
          <w:szCs w:val="20"/>
        </w:rPr>
        <w:t xml:space="preserve"> potrebe </w:t>
      </w:r>
      <w:r>
        <w:rPr>
          <w:rFonts w:cs="Arial"/>
          <w:szCs w:val="20"/>
        </w:rPr>
        <w:t xml:space="preserve">priprave ponudb razpisni dokumentaciji priložil </w:t>
      </w:r>
      <w:r w:rsidRPr="00CF6779">
        <w:rPr>
          <w:rFonts w:cs="Arial"/>
          <w:szCs w:val="20"/>
        </w:rPr>
        <w:t xml:space="preserve">Opis lokacij </w:t>
      </w:r>
      <w:r>
        <w:rPr>
          <w:rFonts w:cs="Arial"/>
          <w:szCs w:val="20"/>
        </w:rPr>
        <w:t>pri postavitvi 30 polnilnih postaj AC,</w:t>
      </w:r>
      <w:r w:rsidRPr="00CF6779">
        <w:rPr>
          <w:rFonts w:cs="Arial"/>
          <w:szCs w:val="20"/>
        </w:rPr>
        <w:t xml:space="preserve"> </w:t>
      </w:r>
      <w:r>
        <w:rPr>
          <w:rFonts w:cs="Arial"/>
          <w:szCs w:val="20"/>
        </w:rPr>
        <w:t xml:space="preserve">iz katerega </w:t>
      </w:r>
      <w:r w:rsidRPr="00CF6779">
        <w:rPr>
          <w:rFonts w:cs="Arial"/>
          <w:szCs w:val="20"/>
        </w:rPr>
        <w:t xml:space="preserve">je podrobneje razvidna in opisana vsaka posamezna lokacija. Vse polnilne postaje </w:t>
      </w:r>
      <w:r>
        <w:rPr>
          <w:rFonts w:cs="Arial"/>
          <w:szCs w:val="20"/>
        </w:rPr>
        <w:t xml:space="preserve">AC </w:t>
      </w:r>
      <w:r w:rsidRPr="00CF6779">
        <w:rPr>
          <w:rFonts w:cs="Arial"/>
          <w:szCs w:val="20"/>
        </w:rPr>
        <w:t xml:space="preserve">bodo postavljene </w:t>
      </w:r>
      <w:r>
        <w:rPr>
          <w:rFonts w:cs="Arial"/>
          <w:szCs w:val="20"/>
        </w:rPr>
        <w:t xml:space="preserve">na </w:t>
      </w:r>
      <w:r w:rsidRPr="00CF6779">
        <w:rPr>
          <w:rFonts w:cs="Arial"/>
          <w:szCs w:val="20"/>
        </w:rPr>
        <w:t>zunan</w:t>
      </w:r>
      <w:r>
        <w:rPr>
          <w:rFonts w:cs="Arial"/>
          <w:szCs w:val="20"/>
        </w:rPr>
        <w:t>jih površinah</w:t>
      </w:r>
      <w:r w:rsidRPr="00CF6779">
        <w:rPr>
          <w:rFonts w:cs="Arial"/>
          <w:szCs w:val="20"/>
        </w:rPr>
        <w:t>, na parkiriščih ob objekt</w:t>
      </w:r>
      <w:r>
        <w:rPr>
          <w:rFonts w:cs="Arial"/>
          <w:szCs w:val="20"/>
        </w:rPr>
        <w:t>ih</w:t>
      </w:r>
      <w:r w:rsidRPr="00CF6779">
        <w:rPr>
          <w:rFonts w:cs="Arial"/>
          <w:szCs w:val="20"/>
        </w:rPr>
        <w:t xml:space="preserve"> in ne v notranjosti objekt</w:t>
      </w:r>
      <w:r>
        <w:rPr>
          <w:rFonts w:cs="Arial"/>
          <w:szCs w:val="20"/>
        </w:rPr>
        <w:t>ov, zato ogled posameznih lokacij v fazi priprave ponudb ni smiseln in ga naročnik ne smatra za potrebnega</w:t>
      </w:r>
      <w:r w:rsidRPr="00CF6779">
        <w:rPr>
          <w:rFonts w:cs="Arial"/>
          <w:szCs w:val="20"/>
        </w:rPr>
        <w:t>.</w:t>
      </w:r>
      <w:r w:rsidR="00DD4A17">
        <w:rPr>
          <w:rFonts w:cs="Arial"/>
          <w:szCs w:val="20"/>
        </w:rPr>
        <w:t xml:space="preserve"> Naročnik bo izbranega ponudnika – izvajalca </w:t>
      </w:r>
      <w:r w:rsidR="00DD4A17" w:rsidRPr="00CF6779">
        <w:rPr>
          <w:rFonts w:cs="Arial"/>
          <w:szCs w:val="20"/>
        </w:rPr>
        <w:t>za potrebe izdelave projektne dokumentacije PZI</w:t>
      </w:r>
      <w:r w:rsidR="00DD4A17">
        <w:rPr>
          <w:rFonts w:cs="Arial"/>
          <w:szCs w:val="20"/>
        </w:rPr>
        <w:t xml:space="preserve"> podrobneje seznanil z lokacijo posameznega objekta po podpisu pogodbe, ob uvedbi v delo, kot predvideva 5. člen osnutka pogodbe, ki je sestavni del razpisne dokumentacije.</w:t>
      </w:r>
    </w:p>
    <w:p w:rsidR="007B4E1A" w:rsidRDefault="007B4E1A" w:rsidP="00A13475">
      <w:pPr>
        <w:spacing w:line="276" w:lineRule="auto"/>
        <w:rPr>
          <w:rFonts w:cs="Arial"/>
          <w:szCs w:val="20"/>
        </w:rPr>
      </w:pPr>
    </w:p>
    <w:p w:rsidR="00DB3891" w:rsidRDefault="00DB3891" w:rsidP="00A13475">
      <w:pPr>
        <w:spacing w:line="276" w:lineRule="auto"/>
        <w:rPr>
          <w:rFonts w:cs="Arial"/>
          <w:szCs w:val="20"/>
        </w:rPr>
      </w:pPr>
    </w:p>
    <w:p w:rsidR="00DB3891" w:rsidRPr="00C5778F" w:rsidRDefault="00DB3891" w:rsidP="00DB3891">
      <w:pPr>
        <w:tabs>
          <w:tab w:val="left" w:pos="357"/>
        </w:tabs>
        <w:spacing w:line="276" w:lineRule="auto"/>
        <w:rPr>
          <w:rFonts w:cs="Arial"/>
          <w:b/>
          <w:i/>
          <w:szCs w:val="20"/>
        </w:rPr>
      </w:pPr>
      <w:r>
        <w:rPr>
          <w:rFonts w:cs="Arial"/>
          <w:b/>
          <w:i/>
          <w:szCs w:val="20"/>
        </w:rPr>
        <w:t>I</w:t>
      </w:r>
      <w:r w:rsidRPr="00C5778F">
        <w:rPr>
          <w:rFonts w:cs="Arial"/>
          <w:b/>
          <w:i/>
          <w:szCs w:val="20"/>
        </w:rPr>
        <w:t xml:space="preserve">I. </w:t>
      </w:r>
      <w:r>
        <w:rPr>
          <w:rFonts w:cs="Arial"/>
          <w:b/>
          <w:i/>
          <w:szCs w:val="20"/>
        </w:rPr>
        <w:t>Spremembe razpisne dokumentacije</w:t>
      </w:r>
    </w:p>
    <w:p w:rsidR="00DB3891" w:rsidRDefault="00DB3891" w:rsidP="00A13475">
      <w:pPr>
        <w:spacing w:line="276" w:lineRule="auto"/>
        <w:rPr>
          <w:rFonts w:cs="Arial"/>
          <w:szCs w:val="20"/>
        </w:rPr>
      </w:pPr>
    </w:p>
    <w:p w:rsidR="00DB3891" w:rsidRPr="00DB3891" w:rsidRDefault="00DB3891" w:rsidP="00DB3891">
      <w:pPr>
        <w:spacing w:line="276" w:lineRule="auto"/>
        <w:jc w:val="both"/>
        <w:rPr>
          <w:rFonts w:cs="Arial"/>
          <w:szCs w:val="20"/>
        </w:rPr>
      </w:pPr>
      <w:r>
        <w:rPr>
          <w:rFonts w:cs="Arial"/>
          <w:szCs w:val="20"/>
        </w:rPr>
        <w:t xml:space="preserve">1. </w:t>
      </w:r>
      <w:r w:rsidRPr="00DB3891">
        <w:rPr>
          <w:rFonts w:cs="Arial"/>
          <w:szCs w:val="20"/>
        </w:rPr>
        <w:t>Naročnik na podlagi prejetega vprašanja potencialnega ponudnika in po ponovni preučitvi svojih zahtev spreminja</w:t>
      </w:r>
      <w:r>
        <w:rPr>
          <w:rFonts w:cs="Arial"/>
          <w:szCs w:val="20"/>
        </w:rPr>
        <w:t xml:space="preserve"> </w:t>
      </w:r>
      <w:r w:rsidRPr="00DB3891">
        <w:rPr>
          <w:rFonts w:cs="Arial"/>
          <w:szCs w:val="20"/>
        </w:rPr>
        <w:t xml:space="preserve">svojo zahtevo iz Priloge št. 5 – Tehnična specifikacija predmeta </w:t>
      </w:r>
      <w:r>
        <w:rPr>
          <w:rFonts w:cs="Arial"/>
          <w:szCs w:val="20"/>
        </w:rPr>
        <w:t>j</w:t>
      </w:r>
      <w:r w:rsidRPr="00DB3891">
        <w:rPr>
          <w:rFonts w:cs="Arial"/>
          <w:szCs w:val="20"/>
        </w:rPr>
        <w:t xml:space="preserve">avnega naročila v delu Osnovne zahteve, Izvedba polnilne postaje, tako, da se zahteva v tem delu </w:t>
      </w:r>
      <w:r>
        <w:rPr>
          <w:rFonts w:cs="Arial"/>
          <w:szCs w:val="20"/>
        </w:rPr>
        <w:t xml:space="preserve">pravilno </w:t>
      </w:r>
      <w:r w:rsidRPr="00DB3891">
        <w:rPr>
          <w:rFonts w:cs="Arial"/>
          <w:szCs w:val="20"/>
        </w:rPr>
        <w:t>glasi:</w:t>
      </w:r>
    </w:p>
    <w:p w:rsidR="00DB3891" w:rsidRDefault="00DB3891" w:rsidP="006C5093">
      <w:pPr>
        <w:spacing w:line="276" w:lineRule="auto"/>
        <w:jc w:val="both"/>
        <w:rPr>
          <w:rFonts w:cs="Arial"/>
          <w:szCs w:val="20"/>
        </w:rPr>
      </w:pPr>
      <w:r w:rsidRPr="00DB3891">
        <w:rPr>
          <w:rFonts w:cs="Arial"/>
          <w:szCs w:val="20"/>
        </w:rPr>
        <w:t>»Samostoječa, na betonskem temelju z zaščitnima stebričkoma pred polnilnico (možna tudi stenska izvedba glede na lokacijo postavitve)«</w:t>
      </w:r>
    </w:p>
    <w:p w:rsidR="00DB3891" w:rsidRDefault="00DB3891" w:rsidP="00DB3891">
      <w:pPr>
        <w:spacing w:line="276" w:lineRule="auto"/>
        <w:rPr>
          <w:rFonts w:cs="Arial"/>
          <w:szCs w:val="20"/>
        </w:rPr>
      </w:pPr>
    </w:p>
    <w:p w:rsidR="00DB3891" w:rsidRPr="00DB3891" w:rsidRDefault="00DB3891" w:rsidP="00DB3891">
      <w:pPr>
        <w:spacing w:line="276" w:lineRule="auto"/>
        <w:jc w:val="both"/>
        <w:rPr>
          <w:rFonts w:cs="Arial"/>
          <w:szCs w:val="20"/>
        </w:rPr>
      </w:pPr>
      <w:r>
        <w:rPr>
          <w:rFonts w:cs="Arial"/>
          <w:szCs w:val="20"/>
        </w:rPr>
        <w:t xml:space="preserve">2. </w:t>
      </w:r>
      <w:r w:rsidRPr="00DB3891">
        <w:rPr>
          <w:rFonts w:cs="Arial"/>
          <w:szCs w:val="20"/>
        </w:rPr>
        <w:t>Naročnik na podlagi prejetega vprašanja potencialnega ponudnika in po ponovni preučitvi svojih zahtev spreminja</w:t>
      </w:r>
      <w:r>
        <w:rPr>
          <w:rFonts w:cs="Arial"/>
          <w:szCs w:val="20"/>
        </w:rPr>
        <w:t xml:space="preserve"> </w:t>
      </w:r>
      <w:r w:rsidRPr="00DB3891">
        <w:rPr>
          <w:rFonts w:cs="Arial"/>
          <w:szCs w:val="20"/>
        </w:rPr>
        <w:t xml:space="preserve">minimalno zahtevano karakteristiko iz Priloge št. 5 – Tehnična specifikacija predmeta </w:t>
      </w:r>
      <w:r>
        <w:rPr>
          <w:rFonts w:cs="Arial"/>
          <w:szCs w:val="20"/>
        </w:rPr>
        <w:t>j</w:t>
      </w:r>
      <w:r w:rsidRPr="00DB3891">
        <w:rPr>
          <w:rFonts w:cs="Arial"/>
          <w:szCs w:val="20"/>
        </w:rPr>
        <w:t>avnega naročila v delu Osnovne zahteve</w:t>
      </w:r>
      <w:r>
        <w:rPr>
          <w:rFonts w:cs="Arial"/>
          <w:szCs w:val="20"/>
        </w:rPr>
        <w:t>,</w:t>
      </w:r>
      <w:r w:rsidRPr="00DB3891">
        <w:rPr>
          <w:rFonts w:cs="Arial"/>
          <w:szCs w:val="20"/>
        </w:rPr>
        <w:t xml:space="preserve"> Temperaturno območje delovanja (zrak), tako</w:t>
      </w:r>
      <w:r>
        <w:rPr>
          <w:rFonts w:cs="Arial"/>
          <w:szCs w:val="20"/>
        </w:rPr>
        <w:t>,</w:t>
      </w:r>
      <w:r w:rsidRPr="00DB3891">
        <w:rPr>
          <w:rFonts w:cs="Arial"/>
          <w:szCs w:val="20"/>
        </w:rPr>
        <w:t xml:space="preserve"> da se zahteva v tem delu </w:t>
      </w:r>
      <w:r>
        <w:rPr>
          <w:rFonts w:cs="Arial"/>
          <w:szCs w:val="20"/>
        </w:rPr>
        <w:t xml:space="preserve">pravilno </w:t>
      </w:r>
      <w:r w:rsidRPr="00DB3891">
        <w:rPr>
          <w:rFonts w:cs="Arial"/>
          <w:szCs w:val="20"/>
        </w:rPr>
        <w:t>glasi:</w:t>
      </w:r>
    </w:p>
    <w:p w:rsidR="00DB3891" w:rsidRDefault="00DB3891" w:rsidP="00DB3891">
      <w:pPr>
        <w:spacing w:line="276" w:lineRule="auto"/>
        <w:jc w:val="both"/>
        <w:rPr>
          <w:rFonts w:cs="Arial"/>
          <w:szCs w:val="20"/>
        </w:rPr>
      </w:pPr>
      <w:r w:rsidRPr="00DB3891">
        <w:rPr>
          <w:rFonts w:cs="Arial"/>
          <w:szCs w:val="20"/>
        </w:rPr>
        <w:t>»vsaj -25 do +50 °C, aktivno hlajenje in aktivno ogrevanje (pomembno zaradi preprečitve poškodb komponent polnilnice)«</w:t>
      </w:r>
    </w:p>
    <w:p w:rsidR="00DB3891" w:rsidRDefault="00DB3891" w:rsidP="00A13475">
      <w:pPr>
        <w:spacing w:line="276" w:lineRule="auto"/>
        <w:rPr>
          <w:rFonts w:cs="Arial"/>
          <w:szCs w:val="20"/>
        </w:rPr>
      </w:pPr>
    </w:p>
    <w:p w:rsidR="002C6428" w:rsidRDefault="002C6428" w:rsidP="00A13475">
      <w:pPr>
        <w:spacing w:line="276" w:lineRule="auto"/>
        <w:rPr>
          <w:rFonts w:cs="Arial"/>
          <w:szCs w:val="20"/>
        </w:rPr>
      </w:pPr>
    </w:p>
    <w:p w:rsidR="002C6428" w:rsidRPr="00D91567" w:rsidRDefault="002C6428" w:rsidP="002C6428">
      <w:pPr>
        <w:autoSpaceDE w:val="0"/>
        <w:autoSpaceDN w:val="0"/>
        <w:adjustRightInd w:val="0"/>
        <w:spacing w:line="276" w:lineRule="auto"/>
        <w:jc w:val="both"/>
        <w:rPr>
          <w:rFonts w:cs="Arial"/>
          <w:color w:val="000000"/>
          <w:szCs w:val="20"/>
        </w:rPr>
      </w:pPr>
      <w:r>
        <w:rPr>
          <w:rFonts w:cs="Arial"/>
          <w:color w:val="000000"/>
          <w:szCs w:val="20"/>
        </w:rPr>
        <w:t>Spremembe razpisne dokumentacije iz točke II. tega dokumenta so razvidne iz priloženega dokumenta Tehnična specifikacija predmeta javnega naročila – Priloga št. 5. Spremembe so v dokumentu označene z rdečo barvo besedila.</w:t>
      </w:r>
    </w:p>
    <w:p w:rsidR="002C6428" w:rsidRDefault="002C6428" w:rsidP="002C6428">
      <w:pPr>
        <w:spacing w:line="276" w:lineRule="auto"/>
        <w:jc w:val="both"/>
        <w:rPr>
          <w:rFonts w:cs="Arial"/>
          <w:szCs w:val="20"/>
        </w:rPr>
      </w:pPr>
    </w:p>
    <w:p w:rsidR="002C6428" w:rsidRPr="00D91567" w:rsidRDefault="002C6428" w:rsidP="002C6428">
      <w:pPr>
        <w:spacing w:line="276" w:lineRule="auto"/>
        <w:jc w:val="both"/>
        <w:rPr>
          <w:rFonts w:cs="Arial"/>
          <w:szCs w:val="20"/>
        </w:rPr>
      </w:pPr>
      <w:r w:rsidRPr="00D91567">
        <w:rPr>
          <w:rFonts w:cs="Arial"/>
          <w:szCs w:val="20"/>
        </w:rPr>
        <w:t>Dodatn</w:t>
      </w:r>
      <w:r>
        <w:rPr>
          <w:rFonts w:cs="Arial"/>
          <w:szCs w:val="20"/>
        </w:rPr>
        <w:t>a</w:t>
      </w:r>
      <w:r w:rsidRPr="00D91567">
        <w:rPr>
          <w:rFonts w:cs="Arial"/>
          <w:szCs w:val="20"/>
        </w:rPr>
        <w:t xml:space="preserve"> pojasnil</w:t>
      </w:r>
      <w:r>
        <w:rPr>
          <w:rFonts w:cs="Arial"/>
          <w:szCs w:val="20"/>
        </w:rPr>
        <w:t>a</w:t>
      </w:r>
      <w:r w:rsidRPr="00D91567">
        <w:rPr>
          <w:rFonts w:cs="Arial"/>
          <w:szCs w:val="20"/>
        </w:rPr>
        <w:t xml:space="preserve"> v zvezi s pripravo ponudbe</w:t>
      </w:r>
      <w:r>
        <w:rPr>
          <w:rFonts w:cs="Arial"/>
          <w:szCs w:val="20"/>
        </w:rPr>
        <w:t xml:space="preserve"> in spremembe razpisne dokumentacije</w:t>
      </w:r>
      <w:r w:rsidRPr="00D91567">
        <w:rPr>
          <w:rFonts w:cs="Arial"/>
          <w:szCs w:val="20"/>
        </w:rPr>
        <w:t xml:space="preserve"> </w:t>
      </w:r>
      <w:r>
        <w:rPr>
          <w:rFonts w:cs="Arial"/>
          <w:szCs w:val="20"/>
        </w:rPr>
        <w:t>so</w:t>
      </w:r>
      <w:r w:rsidRPr="00D91567">
        <w:rPr>
          <w:rFonts w:cs="Arial"/>
          <w:szCs w:val="20"/>
        </w:rPr>
        <w:t xml:space="preserve"> sestavni del razpisne dokumentacije predmetnega javnega naročila.</w:t>
      </w:r>
    </w:p>
    <w:p w:rsidR="002C6428" w:rsidRDefault="002C6428" w:rsidP="002C6428">
      <w:pPr>
        <w:spacing w:line="276" w:lineRule="auto"/>
        <w:jc w:val="both"/>
        <w:rPr>
          <w:rFonts w:cs="Arial"/>
          <w:szCs w:val="20"/>
        </w:rPr>
      </w:pPr>
    </w:p>
    <w:p w:rsidR="002C6428" w:rsidRPr="00D91567" w:rsidRDefault="002C6428" w:rsidP="002C6428">
      <w:pPr>
        <w:spacing w:line="276" w:lineRule="auto"/>
        <w:jc w:val="both"/>
        <w:rPr>
          <w:rFonts w:cs="Arial"/>
          <w:color w:val="000000"/>
          <w:szCs w:val="20"/>
        </w:rPr>
      </w:pPr>
      <w:r w:rsidRPr="00D91567">
        <w:rPr>
          <w:rFonts w:cs="Arial"/>
          <w:color w:val="000000"/>
          <w:szCs w:val="20"/>
        </w:rPr>
        <w:t>Naročnik sprememb</w:t>
      </w:r>
      <w:r>
        <w:rPr>
          <w:rFonts w:cs="Arial"/>
          <w:color w:val="000000"/>
          <w:szCs w:val="20"/>
        </w:rPr>
        <w:t>e</w:t>
      </w:r>
      <w:r w:rsidRPr="00D91567">
        <w:rPr>
          <w:rFonts w:cs="Arial"/>
          <w:color w:val="000000"/>
          <w:szCs w:val="20"/>
        </w:rPr>
        <w:t xml:space="preserve"> razpisne dokumentacije objavi na portalu javnih naročil</w:t>
      </w:r>
      <w:r>
        <w:rPr>
          <w:rFonts w:cs="Arial"/>
          <w:color w:val="000000"/>
          <w:szCs w:val="20"/>
        </w:rPr>
        <w:t>.</w:t>
      </w:r>
    </w:p>
    <w:p w:rsidR="002C6428" w:rsidRPr="007B7373" w:rsidRDefault="002C6428" w:rsidP="00A13475">
      <w:pPr>
        <w:spacing w:line="276" w:lineRule="auto"/>
        <w:rPr>
          <w:rFonts w:cs="Arial"/>
          <w:szCs w:val="20"/>
        </w:rPr>
      </w:pPr>
    </w:p>
    <w:p w:rsidR="0097601C" w:rsidRPr="007B7373" w:rsidRDefault="0097601C" w:rsidP="00A13475">
      <w:pPr>
        <w:spacing w:line="276" w:lineRule="auto"/>
        <w:rPr>
          <w:rFonts w:cs="Arial"/>
          <w:szCs w:val="20"/>
        </w:rPr>
      </w:pPr>
      <w:r w:rsidRPr="007B7373">
        <w:rPr>
          <w:rFonts w:cs="Arial"/>
          <w:szCs w:val="20"/>
        </w:rPr>
        <w:t>Lep pozdrav,</w:t>
      </w:r>
    </w:p>
    <w:p w:rsidR="0097601C" w:rsidRPr="007B7373" w:rsidRDefault="0097601C" w:rsidP="00A13475">
      <w:pPr>
        <w:spacing w:line="276" w:lineRule="auto"/>
        <w:ind w:left="2880"/>
        <w:rPr>
          <w:rFonts w:cs="Arial"/>
        </w:rPr>
      </w:pPr>
    </w:p>
    <w:p w:rsidR="00174DF8" w:rsidRPr="008C3FD9" w:rsidRDefault="00174DF8" w:rsidP="00174DF8">
      <w:pPr>
        <w:pStyle w:val="podpisi"/>
        <w:spacing w:line="276" w:lineRule="auto"/>
        <w:rPr>
          <w:rFonts w:cs="Arial"/>
          <w:szCs w:val="20"/>
          <w:lang w:val="sl-SI"/>
        </w:rPr>
      </w:pPr>
      <w:r>
        <w:rPr>
          <w:rFonts w:cs="Arial"/>
          <w:szCs w:val="20"/>
          <w:lang w:val="sl-SI"/>
        </w:rPr>
        <w:tab/>
      </w:r>
      <w:r>
        <w:rPr>
          <w:rFonts w:cs="Arial"/>
          <w:szCs w:val="20"/>
          <w:lang w:val="sl-SI"/>
        </w:rPr>
        <w:tab/>
      </w:r>
      <w:r>
        <w:rPr>
          <w:rFonts w:cs="Arial"/>
          <w:szCs w:val="20"/>
          <w:lang w:val="sl-SI"/>
        </w:rPr>
        <w:tab/>
        <w:t>Erik Pagon</w:t>
      </w:r>
    </w:p>
    <w:p w:rsidR="00174DF8" w:rsidRPr="008C3FD9" w:rsidRDefault="00174DF8" w:rsidP="00174DF8">
      <w:pPr>
        <w:pStyle w:val="podpisi"/>
        <w:spacing w:line="276" w:lineRule="auto"/>
        <w:rPr>
          <w:rFonts w:cs="Arial"/>
          <w:szCs w:val="20"/>
          <w:lang w:val="sl-SI"/>
        </w:rPr>
      </w:pPr>
      <w:r w:rsidRPr="008C3FD9">
        <w:rPr>
          <w:rFonts w:cs="Arial"/>
          <w:szCs w:val="20"/>
          <w:lang w:val="sl-SI"/>
        </w:rPr>
        <w:tab/>
      </w:r>
      <w:r w:rsidRPr="008C3FD9">
        <w:rPr>
          <w:rFonts w:cs="Arial"/>
          <w:szCs w:val="20"/>
          <w:lang w:val="sl-SI"/>
        </w:rPr>
        <w:tab/>
      </w:r>
      <w:r w:rsidRPr="008C3FD9">
        <w:rPr>
          <w:rFonts w:cs="Arial"/>
          <w:szCs w:val="20"/>
          <w:lang w:val="sl-SI"/>
        </w:rPr>
        <w:tab/>
        <w:t>generaln</w:t>
      </w:r>
      <w:r>
        <w:rPr>
          <w:rFonts w:cs="Arial"/>
          <w:szCs w:val="20"/>
          <w:lang w:val="sl-SI"/>
        </w:rPr>
        <w:t>i</w:t>
      </w:r>
      <w:r w:rsidRPr="008C3FD9">
        <w:rPr>
          <w:rFonts w:cs="Arial"/>
          <w:szCs w:val="20"/>
          <w:lang w:val="sl-SI"/>
        </w:rPr>
        <w:t xml:space="preserve"> sekretar</w:t>
      </w:r>
    </w:p>
    <w:p w:rsidR="00C31B1D" w:rsidRPr="007B7373" w:rsidRDefault="00C31B1D" w:rsidP="00A13475">
      <w:pPr>
        <w:pStyle w:val="podpisi"/>
        <w:spacing w:line="276" w:lineRule="auto"/>
        <w:rPr>
          <w:rFonts w:cs="Arial"/>
          <w:lang w:val="sl-SI"/>
        </w:rPr>
      </w:pPr>
    </w:p>
    <w:p w:rsidR="00C31B1D" w:rsidRDefault="00C31B1D" w:rsidP="00A13475">
      <w:pPr>
        <w:pStyle w:val="podpisi"/>
        <w:spacing w:line="276" w:lineRule="auto"/>
        <w:rPr>
          <w:rFonts w:cs="Arial"/>
          <w:lang w:val="sl-SI"/>
        </w:rPr>
      </w:pPr>
    </w:p>
    <w:p w:rsidR="00C31B1D" w:rsidRDefault="00D4701B" w:rsidP="00A13475">
      <w:pPr>
        <w:pStyle w:val="podpisi"/>
        <w:spacing w:line="276" w:lineRule="auto"/>
        <w:rPr>
          <w:rFonts w:cs="Arial"/>
          <w:lang w:val="sl-SI"/>
        </w:rPr>
      </w:pPr>
      <w:r>
        <w:rPr>
          <w:rFonts w:cs="Arial"/>
          <w:lang w:val="sl-SI"/>
        </w:rPr>
        <w:lastRenderedPageBreak/>
        <w:t>Priloga:</w:t>
      </w:r>
    </w:p>
    <w:p w:rsidR="00D4701B" w:rsidRPr="007B7373" w:rsidRDefault="00742804" w:rsidP="00D4701B">
      <w:pPr>
        <w:pStyle w:val="podpisi"/>
        <w:numPr>
          <w:ilvl w:val="0"/>
          <w:numId w:val="23"/>
        </w:numPr>
        <w:spacing w:line="276" w:lineRule="auto"/>
        <w:rPr>
          <w:rFonts w:cs="Arial"/>
          <w:lang w:val="sl-SI"/>
        </w:rPr>
      </w:pPr>
      <w:r>
        <w:rPr>
          <w:rFonts w:cs="Arial"/>
          <w:lang w:val="sl-SI"/>
        </w:rPr>
        <w:t>Priloga št. 5 – Tehnična specifikacija predmeta javnega naročila</w:t>
      </w:r>
    </w:p>
    <w:p w:rsidR="00D4701B" w:rsidRDefault="00D4701B" w:rsidP="00A13475">
      <w:pPr>
        <w:pStyle w:val="podpisi"/>
        <w:spacing w:line="276" w:lineRule="auto"/>
        <w:rPr>
          <w:rFonts w:cs="Arial"/>
          <w:lang w:val="sl-SI"/>
        </w:rPr>
      </w:pPr>
    </w:p>
    <w:p w:rsidR="0097601C" w:rsidRPr="007B7373" w:rsidRDefault="0097601C" w:rsidP="00A13475">
      <w:pPr>
        <w:pStyle w:val="podpisi"/>
        <w:spacing w:line="276" w:lineRule="auto"/>
        <w:rPr>
          <w:rFonts w:cs="Arial"/>
          <w:lang w:val="sl-SI"/>
        </w:rPr>
      </w:pPr>
      <w:r w:rsidRPr="007B7373">
        <w:rPr>
          <w:rFonts w:cs="Arial"/>
          <w:lang w:val="sl-SI"/>
        </w:rPr>
        <w:t>Poslati:</w:t>
      </w:r>
    </w:p>
    <w:p w:rsidR="0097601C" w:rsidRPr="007B7373" w:rsidRDefault="0097601C" w:rsidP="00A13475">
      <w:pPr>
        <w:pStyle w:val="podpisi"/>
        <w:numPr>
          <w:ilvl w:val="0"/>
          <w:numId w:val="18"/>
        </w:numPr>
        <w:spacing w:line="276" w:lineRule="auto"/>
        <w:rPr>
          <w:rFonts w:cs="Arial"/>
          <w:szCs w:val="20"/>
          <w:lang w:val="sl-SI"/>
        </w:rPr>
      </w:pPr>
      <w:r w:rsidRPr="007B7373">
        <w:rPr>
          <w:rFonts w:cs="Arial"/>
          <w:lang w:val="sl-SI"/>
        </w:rPr>
        <w:t>naslovnik</w:t>
      </w:r>
      <w:r w:rsidR="00D4701B">
        <w:rPr>
          <w:rFonts w:cs="Arial"/>
          <w:lang w:val="sl-SI"/>
        </w:rPr>
        <w:t>om</w:t>
      </w:r>
      <w:r w:rsidRPr="007B7373">
        <w:rPr>
          <w:rFonts w:cs="Arial"/>
          <w:lang w:val="sl-SI"/>
        </w:rPr>
        <w:t xml:space="preserve"> – preko </w:t>
      </w:r>
      <w:r w:rsidR="00D4701B">
        <w:rPr>
          <w:rFonts w:cs="Arial"/>
          <w:lang w:val="sl-SI"/>
        </w:rPr>
        <w:t>portala javnih naročil</w:t>
      </w:r>
    </w:p>
    <w:p w:rsidR="007D75CF" w:rsidRPr="007B7373" w:rsidRDefault="007D75CF" w:rsidP="00A13475">
      <w:pPr>
        <w:spacing w:line="276" w:lineRule="auto"/>
        <w:rPr>
          <w:rFonts w:cs="Arial"/>
          <w:szCs w:val="20"/>
        </w:rPr>
      </w:pPr>
    </w:p>
    <w:sectPr w:rsidR="007D75CF" w:rsidRPr="007B7373" w:rsidSect="00900A11">
      <w:headerReference w:type="default" r:id="rId9"/>
      <w:footerReference w:type="even" r:id="rId10"/>
      <w:footerReference w:type="default" r:id="rId11"/>
      <w:headerReference w:type="first" r:id="rId12"/>
      <w:pgSz w:w="11900" w:h="16840" w:code="9"/>
      <w:pgMar w:top="1701" w:right="1701" w:bottom="1134" w:left="1701" w:header="1531"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3F95" w:rsidRDefault="00693F95">
      <w:r>
        <w:separator/>
      </w:r>
    </w:p>
  </w:endnote>
  <w:endnote w:type="continuationSeparator" w:id="0">
    <w:p w:rsidR="00693F95" w:rsidRDefault="0069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A11" w:rsidRDefault="00900A11" w:rsidP="00E6746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00A11" w:rsidRDefault="00900A1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A11" w:rsidRDefault="00900A11" w:rsidP="00E6746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8C63C6">
      <w:rPr>
        <w:rStyle w:val="tevilkastrani"/>
        <w:noProof/>
      </w:rPr>
      <w:t>2</w:t>
    </w:r>
    <w:r>
      <w:rPr>
        <w:rStyle w:val="tevilkastrani"/>
      </w:rPr>
      <w:fldChar w:fldCharType="end"/>
    </w:r>
  </w:p>
  <w:p w:rsidR="00900A11" w:rsidRDefault="00900A1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3F95" w:rsidRDefault="00693F95">
      <w:r>
        <w:separator/>
      </w:r>
    </w:p>
  </w:footnote>
  <w:footnote w:type="continuationSeparator" w:id="0">
    <w:p w:rsidR="00693F95" w:rsidRDefault="00693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2B69" w:rsidRPr="00110CBD" w:rsidRDefault="002A2B69"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2A2B69" w:rsidRPr="008F3500">
      <w:trPr>
        <w:cantSplit/>
        <w:trHeight w:hRule="exact" w:val="847"/>
      </w:trPr>
      <w:tc>
        <w:tcPr>
          <w:tcW w:w="567" w:type="dxa"/>
        </w:tcPr>
        <w:p w:rsidR="002A2B69" w:rsidRPr="008F3500" w:rsidRDefault="00201A84" w:rsidP="00D248DE">
          <w:pPr>
            <w:autoSpaceDE w:val="0"/>
            <w:autoSpaceDN w:val="0"/>
            <w:adjustRightInd w:val="0"/>
            <w:spacing w:line="240" w:lineRule="auto"/>
            <w:rPr>
              <w:rFonts w:ascii="Republika" w:hAnsi="Republika"/>
              <w:color w:val="529DBA"/>
              <w:sz w:val="60"/>
              <w:szCs w:val="60"/>
            </w:rPr>
          </w:pPr>
          <w:r>
            <w:rPr>
              <w:noProof/>
              <w:lang w:eastAsia="sl-SI"/>
            </w:rPr>
            <mc:AlternateContent>
              <mc:Choice Requires="wps">
                <w:drawing>
                  <wp:anchor distT="0" distB="0" distL="114300" distR="114300" simplePos="0" relativeHeight="251657216" behindDoc="0" locked="0" layoutInCell="0" allowOverlap="1">
                    <wp:simplePos x="0" y="0"/>
                    <wp:positionH relativeFrom="column">
                      <wp:posOffset>29845</wp:posOffset>
                    </wp:positionH>
                    <wp:positionV relativeFrom="page">
                      <wp:posOffset>3600450</wp:posOffset>
                    </wp:positionV>
                    <wp:extent cx="215900" cy="0"/>
                    <wp:effectExtent l="6985" t="9525" r="5715" b="9525"/>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27F3D5"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" o:allowincell="f" strokecolor="#529dba" strokeweight=".5pt">
                    <w10:wrap anchory="page"/>
                  </v:shape>
                </w:pict>
              </mc:Fallback>
            </mc:AlternateContent>
          </w:r>
        </w:p>
      </w:tc>
    </w:tr>
  </w:tbl>
  <w:p w:rsidR="00601868" w:rsidRDefault="00B54C35" w:rsidP="00CE5238">
    <w:pPr>
      <w:pStyle w:val="Glava"/>
      <w:tabs>
        <w:tab w:val="clear" w:pos="4320"/>
        <w:tab w:val="clear" w:pos="8640"/>
        <w:tab w:val="left" w:pos="5112"/>
      </w:tabs>
      <w:spacing w:before="120" w:line="240" w:lineRule="exact"/>
      <w:rPr>
        <w:rFonts w:cs="Arial"/>
        <w:sz w:val="16"/>
      </w:rPr>
    </w:pPr>
    <w:r>
      <w:rPr>
        <w:rFonts w:cs="Arial"/>
        <w:noProof/>
        <w:sz w:val="16"/>
        <w:lang w:eastAsia="sl-SI"/>
      </w:rPr>
      <w:drawing>
        <wp:anchor distT="0" distB="0" distL="114300" distR="114300" simplePos="0" relativeHeight="251658240" behindDoc="0" locked="0" layoutInCell="1" allowOverlap="1">
          <wp:simplePos x="0" y="0"/>
          <wp:positionH relativeFrom="page">
            <wp:align>left</wp:align>
          </wp:positionH>
          <wp:positionV relativeFrom="page">
            <wp:posOffset>889000</wp:posOffset>
          </wp:positionV>
          <wp:extent cx="4321810" cy="972185"/>
          <wp:effectExtent l="0" t="0" r="2540" b="0"/>
          <wp:wrapSquare wrapText="bothSides"/>
          <wp:docPr id="30" name="Slika 30"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039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54C35">
      <w:rPr>
        <w:rFonts w:cs="Arial"/>
        <w:noProof/>
        <w:sz w:val="16"/>
      </w:rPr>
      <w:drawing>
        <wp:anchor distT="0" distB="0" distL="114300" distR="114300" simplePos="0" relativeHeight="251660288" behindDoc="0" locked="0" layoutInCell="1" allowOverlap="1" wp14:anchorId="28541553" wp14:editId="3CC2E705">
          <wp:simplePos x="0" y="0"/>
          <wp:positionH relativeFrom="column">
            <wp:posOffset>583565</wp:posOffset>
          </wp:positionH>
          <wp:positionV relativeFrom="paragraph">
            <wp:posOffset>-273050</wp:posOffset>
          </wp:positionV>
          <wp:extent cx="2623185" cy="504190"/>
          <wp:effectExtent l="0" t="0" r="5715" b="0"/>
          <wp:wrapNone/>
          <wp:docPr id="4" name="Slika 3" descr="https://www.mojaobcina.si/img/1/H_MAX_1024x768/98_1661869179_noo_logo_rgb_primarni_si_gradient.jpg">
            <a:extLst xmlns:a="http://schemas.openxmlformats.org/drawingml/2006/main">
              <a:ext uri="{FF2B5EF4-FFF2-40B4-BE49-F238E27FC236}">
                <a16:creationId xmlns:a16="http://schemas.microsoft.com/office/drawing/2014/main" id="{07B705B1-954B-4ED4-905D-36F299F73C56}"/>
              </a:ext>
            </a:extLst>
          </wp:docPr>
          <wp:cNvGraphicFramePr/>
          <a:graphic xmlns:a="http://schemas.openxmlformats.org/drawingml/2006/main">
            <a:graphicData uri="http://schemas.openxmlformats.org/drawingml/2006/picture">
              <pic:pic xmlns:pic="http://schemas.openxmlformats.org/drawingml/2006/picture">
                <pic:nvPicPr>
                  <pic:cNvPr id="4" name="Slika 3" descr="https://www.mojaobcina.si/img/1/H_MAX_1024x768/98_1661869179_noo_logo_rgb_primarni_si_gradient.jpg">
                    <a:extLst>
                      <a:ext uri="{FF2B5EF4-FFF2-40B4-BE49-F238E27FC236}">
                        <a16:creationId xmlns:a16="http://schemas.microsoft.com/office/drawing/2014/main" id="{07B705B1-954B-4ED4-905D-36F299F73C56}"/>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623185" cy="504190"/>
                  </a:xfrm>
                  <a:prstGeom prst="rect">
                    <a:avLst/>
                  </a:prstGeom>
                  <a:noFill/>
                  <a:ln>
                    <a:noFill/>
                  </a:ln>
                </pic:spPr>
              </pic:pic>
            </a:graphicData>
          </a:graphic>
        </wp:anchor>
      </w:drawing>
    </w:r>
    <w:r w:rsidRPr="00B54C35">
      <w:rPr>
        <w:rFonts w:cs="Arial"/>
        <w:noProof/>
        <w:sz w:val="16"/>
      </w:rPr>
      <w:drawing>
        <wp:anchor distT="0" distB="0" distL="114300" distR="114300" simplePos="0" relativeHeight="251661312" behindDoc="0" locked="0" layoutInCell="1" allowOverlap="1" wp14:anchorId="674AA819" wp14:editId="361FA7D1">
          <wp:simplePos x="0" y="0"/>
          <wp:positionH relativeFrom="margin">
            <wp:posOffset>3197225</wp:posOffset>
          </wp:positionH>
          <wp:positionV relativeFrom="paragraph">
            <wp:posOffset>-349250</wp:posOffset>
          </wp:positionV>
          <wp:extent cx="2194560" cy="657225"/>
          <wp:effectExtent l="0" t="0" r="0" b="9525"/>
          <wp:wrapNone/>
          <wp:docPr id="5" name="Slika 4">
            <a:extLst xmlns:a="http://schemas.openxmlformats.org/drawingml/2006/main">
              <a:ext uri="{FF2B5EF4-FFF2-40B4-BE49-F238E27FC236}">
                <a16:creationId xmlns:a16="http://schemas.microsoft.com/office/drawing/2014/main" id="{9B77AE2D-3641-40AB-B926-8B4CBF39AC85}"/>
              </a:ext>
            </a:extLst>
          </wp:docPr>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9B77AE2D-3641-40AB-B926-8B4CBF39AC85}"/>
                      </a:ext>
                    </a:extLst>
                  </pic:cNvPr>
                  <pic:cNvPicPr/>
                </pic:nvPicPr>
                <pic:blipFill>
                  <a:blip r:embed="rId3"/>
                  <a:stretch>
                    <a:fillRect/>
                  </a:stretch>
                </pic:blipFill>
                <pic:spPr>
                  <a:xfrm>
                    <a:off x="0" y="0"/>
                    <a:ext cx="2194560" cy="657225"/>
                  </a:xfrm>
                  <a:prstGeom prst="rect">
                    <a:avLst/>
                  </a:prstGeom>
                </pic:spPr>
              </pic:pic>
            </a:graphicData>
          </a:graphic>
        </wp:anchor>
      </w:drawing>
    </w:r>
  </w:p>
  <w:p w:rsidR="00B54C35" w:rsidRDefault="00B54C35" w:rsidP="007455BF">
    <w:pPr>
      <w:pStyle w:val="Glava"/>
      <w:tabs>
        <w:tab w:val="clear" w:pos="4320"/>
        <w:tab w:val="clear" w:pos="8640"/>
        <w:tab w:val="left" w:pos="5112"/>
      </w:tabs>
      <w:spacing w:before="120" w:line="240" w:lineRule="exact"/>
      <w:ind w:left="142" w:hanging="142"/>
      <w:rPr>
        <w:rFonts w:cs="Arial"/>
        <w:sz w:val="16"/>
      </w:rPr>
    </w:pPr>
  </w:p>
  <w:p w:rsidR="00B54C35" w:rsidRDefault="00B54C35" w:rsidP="007455BF">
    <w:pPr>
      <w:pStyle w:val="Glava"/>
      <w:tabs>
        <w:tab w:val="clear" w:pos="4320"/>
        <w:tab w:val="clear" w:pos="8640"/>
        <w:tab w:val="left" w:pos="5112"/>
      </w:tabs>
      <w:spacing w:before="120" w:line="240" w:lineRule="exact"/>
      <w:ind w:left="142" w:hanging="142"/>
      <w:rPr>
        <w:rFonts w:cs="Arial"/>
        <w:sz w:val="16"/>
      </w:rPr>
    </w:pPr>
  </w:p>
  <w:p w:rsidR="00B54C35" w:rsidRDefault="007455BF" w:rsidP="007455BF">
    <w:pPr>
      <w:pStyle w:val="Glava"/>
      <w:tabs>
        <w:tab w:val="clear" w:pos="4320"/>
        <w:tab w:val="clear" w:pos="8640"/>
        <w:tab w:val="left" w:pos="5112"/>
      </w:tabs>
      <w:spacing w:before="120" w:line="240" w:lineRule="exact"/>
      <w:ind w:left="142" w:hanging="142"/>
      <w:rPr>
        <w:rFonts w:cs="Arial"/>
        <w:sz w:val="16"/>
      </w:rPr>
    </w:pPr>
    <w:r>
      <w:rPr>
        <w:rFonts w:cs="Arial"/>
        <w:sz w:val="16"/>
      </w:rPr>
      <w:t xml:space="preserve"> </w:t>
    </w:r>
  </w:p>
  <w:p w:rsidR="00A770A6" w:rsidRPr="008F3500" w:rsidRDefault="00164064" w:rsidP="007455BF">
    <w:pPr>
      <w:pStyle w:val="Glava"/>
      <w:tabs>
        <w:tab w:val="clear" w:pos="4320"/>
        <w:tab w:val="clear" w:pos="8640"/>
        <w:tab w:val="left" w:pos="5112"/>
      </w:tabs>
      <w:spacing w:before="120" w:line="240" w:lineRule="exact"/>
      <w:ind w:left="142" w:hanging="142"/>
      <w:rPr>
        <w:rFonts w:cs="Arial"/>
        <w:sz w:val="16"/>
      </w:rPr>
    </w:pPr>
    <w:r>
      <w:rPr>
        <w:rFonts w:cs="Arial"/>
        <w:sz w:val="16"/>
      </w:rPr>
      <w:t>Štefanova ulica 2</w:t>
    </w:r>
    <w:r w:rsidR="00A770A6" w:rsidRPr="008F3500">
      <w:rPr>
        <w:rFonts w:cs="Arial"/>
        <w:sz w:val="16"/>
      </w:rPr>
      <w:t xml:space="preserve">, </w:t>
    </w:r>
    <w:r>
      <w:rPr>
        <w:rFonts w:cs="Arial"/>
        <w:sz w:val="16"/>
      </w:rPr>
      <w:t>1501 Ljubljana</w:t>
    </w:r>
    <w:r w:rsidR="00A770A6" w:rsidRPr="008F3500">
      <w:rPr>
        <w:rFonts w:cs="Arial"/>
        <w:sz w:val="16"/>
      </w:rPr>
      <w:tab/>
      <w:t xml:space="preserve">T: </w:t>
    </w:r>
    <w:r>
      <w:rPr>
        <w:rFonts w:cs="Arial"/>
        <w:sz w:val="16"/>
      </w:rPr>
      <w:t>01 428 40 00</w:t>
    </w:r>
    <w:r w:rsidR="00A770A6" w:rsidRPr="008F3500">
      <w:rPr>
        <w:rFonts w:cs="Arial"/>
        <w:sz w:val="16"/>
      </w:rPr>
      <w:t xml:space="preserve"> </w:t>
    </w:r>
  </w:p>
  <w:p w:rsidR="00A770A6" w:rsidRPr="008F3500" w:rsidRDefault="00A770A6" w:rsidP="00A770A6">
    <w:pPr>
      <w:pStyle w:val="Glava"/>
      <w:tabs>
        <w:tab w:val="clear" w:pos="4320"/>
        <w:tab w:val="clear" w:pos="8640"/>
        <w:tab w:val="left" w:pos="5112"/>
      </w:tabs>
      <w:spacing w:line="240" w:lineRule="exact"/>
      <w:rPr>
        <w:rFonts w:cs="Arial"/>
        <w:sz w:val="16"/>
      </w:rPr>
    </w:pPr>
    <w:r w:rsidRPr="008F3500">
      <w:rPr>
        <w:rFonts w:cs="Arial"/>
        <w:sz w:val="16"/>
      </w:rPr>
      <w:tab/>
      <w:t xml:space="preserve">E: </w:t>
    </w:r>
    <w:r w:rsidR="00164064">
      <w:rPr>
        <w:rFonts w:cs="Arial"/>
        <w:sz w:val="16"/>
      </w:rPr>
      <w:t>gp.mnz@gov.si</w:t>
    </w:r>
  </w:p>
  <w:p w:rsidR="00A770A6" w:rsidRPr="008F3500" w:rsidRDefault="00A770A6" w:rsidP="00A770A6">
    <w:pPr>
      <w:pStyle w:val="Glava"/>
      <w:tabs>
        <w:tab w:val="clear" w:pos="4320"/>
        <w:tab w:val="clear" w:pos="8640"/>
        <w:tab w:val="left" w:pos="5112"/>
      </w:tabs>
      <w:spacing w:line="240" w:lineRule="exact"/>
      <w:rPr>
        <w:rFonts w:cs="Arial"/>
        <w:sz w:val="16"/>
      </w:rPr>
    </w:pPr>
    <w:r w:rsidRPr="008F3500">
      <w:rPr>
        <w:rFonts w:cs="Arial"/>
        <w:sz w:val="16"/>
      </w:rPr>
      <w:tab/>
    </w:r>
    <w:r w:rsidR="00B56237">
      <w:rPr>
        <w:rFonts w:cs="Arial"/>
        <w:sz w:val="16"/>
      </w:rPr>
      <w:t>www.</w:t>
    </w:r>
    <w:r w:rsidR="00164064">
      <w:rPr>
        <w:rFonts w:cs="Arial"/>
        <w:sz w:val="16"/>
      </w:rPr>
      <w:t>gov.si</w:t>
    </w:r>
  </w:p>
  <w:p w:rsidR="002A2B69" w:rsidRPr="008F3500" w:rsidRDefault="002A2B69"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C7793"/>
    <w:multiLevelType w:val="hybridMultilevel"/>
    <w:tmpl w:val="1EB0B08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2D8582F"/>
    <w:multiLevelType w:val="hybridMultilevel"/>
    <w:tmpl w:val="40B8353E"/>
    <w:lvl w:ilvl="0" w:tplc="86FCEC78">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02440E"/>
    <w:multiLevelType w:val="hybridMultilevel"/>
    <w:tmpl w:val="2604F0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4BE3417"/>
    <w:multiLevelType w:val="hybridMultilevel"/>
    <w:tmpl w:val="3614FFB6"/>
    <w:lvl w:ilvl="0" w:tplc="23B4064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7" w15:restartNumberingAfterBreak="0">
    <w:nsid w:val="326E6BFA"/>
    <w:multiLevelType w:val="hybridMultilevel"/>
    <w:tmpl w:val="33A6C76E"/>
    <w:lvl w:ilvl="0" w:tplc="F3CC9C1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5155BE"/>
    <w:multiLevelType w:val="hybridMultilevel"/>
    <w:tmpl w:val="03BEEBCC"/>
    <w:lvl w:ilvl="0" w:tplc="6E8A0C3C">
      <w:numFmt w:val="bullet"/>
      <w:lvlText w:val="-"/>
      <w:lvlJc w:val="left"/>
      <w:pPr>
        <w:tabs>
          <w:tab w:val="num" w:pos="432"/>
        </w:tabs>
        <w:ind w:left="432" w:hanging="360"/>
      </w:pPr>
      <w:rPr>
        <w:rFonts w:ascii="Arial" w:eastAsia="Times New Roman" w:hAnsi="Arial" w:cs="Arial" w:hint="default"/>
      </w:rPr>
    </w:lvl>
    <w:lvl w:ilvl="1" w:tplc="E1948AE4">
      <w:start w:val="1"/>
      <w:numFmt w:val="bullet"/>
      <w:lvlText w:val=""/>
      <w:lvlJc w:val="left"/>
      <w:pPr>
        <w:tabs>
          <w:tab w:val="num" w:pos="1364"/>
        </w:tabs>
        <w:ind w:left="1364" w:hanging="284"/>
      </w:pPr>
      <w:rPr>
        <w:rFonts w:ascii="Symbol" w:eastAsia="Times New Roman" w:hAnsi="Symbol" w:hint="default"/>
        <w:b w:val="0"/>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E6217"/>
    <w:multiLevelType w:val="hybridMultilevel"/>
    <w:tmpl w:val="949479EA"/>
    <w:lvl w:ilvl="0" w:tplc="A250484A">
      <w:start w:val="124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B9E6E86"/>
    <w:multiLevelType w:val="multilevel"/>
    <w:tmpl w:val="1EB0B0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3F261C5"/>
    <w:multiLevelType w:val="hybridMultilevel"/>
    <w:tmpl w:val="C39CED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1705A1"/>
    <w:multiLevelType w:val="hybridMultilevel"/>
    <w:tmpl w:val="45740A6C"/>
    <w:lvl w:ilvl="0" w:tplc="F3CC9C12">
      <w:start w:val="1"/>
      <w:numFmt w:val="bullet"/>
      <w:lvlText w:val=""/>
      <w:lvlJc w:val="left"/>
      <w:pPr>
        <w:tabs>
          <w:tab w:val="num" w:pos="720"/>
        </w:tabs>
        <w:ind w:left="720" w:hanging="360"/>
      </w:pPr>
      <w:rPr>
        <w:rFonts w:ascii="Symbol" w:hAnsi="Symbo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E2A77C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33C6E84"/>
    <w:multiLevelType w:val="hybridMultilevel"/>
    <w:tmpl w:val="053C4052"/>
    <w:lvl w:ilvl="0" w:tplc="BCF0D5EA">
      <w:start w:val="7"/>
      <w:numFmt w:val="bullet"/>
      <w:lvlText w:val="-"/>
      <w:lvlJc w:val="left"/>
      <w:pPr>
        <w:ind w:left="1004" w:hanging="36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55F678B2"/>
    <w:multiLevelType w:val="hybridMultilevel"/>
    <w:tmpl w:val="2DBCE3BC"/>
    <w:lvl w:ilvl="0" w:tplc="23B40642">
      <w:start w:val="17"/>
      <w:numFmt w:val="bullet"/>
      <w:lvlText w:val="–"/>
      <w:lvlJc w:val="left"/>
      <w:pPr>
        <w:tabs>
          <w:tab w:val="num" w:pos="720"/>
        </w:tabs>
        <w:ind w:left="720" w:hanging="360"/>
      </w:pPr>
      <w:rPr>
        <w:rFonts w:ascii="Arial" w:eastAsia="Times New Roman" w:hAnsi="Arial" w:cs="Arial" w:hint="default"/>
      </w:rPr>
    </w:lvl>
    <w:lvl w:ilvl="1" w:tplc="CF5C76AA">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026CEB"/>
    <w:multiLevelType w:val="hybridMultilevel"/>
    <w:tmpl w:val="F0FED0F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631557E0"/>
    <w:multiLevelType w:val="hybridMultilevel"/>
    <w:tmpl w:val="55FC07A0"/>
    <w:lvl w:ilvl="0" w:tplc="CB54F0EA">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365710B"/>
    <w:multiLevelType w:val="hybridMultilevel"/>
    <w:tmpl w:val="6E2C164C"/>
    <w:lvl w:ilvl="0" w:tplc="4F40A4D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1" w15:restartNumberingAfterBreak="0">
    <w:nsid w:val="67A90D4C"/>
    <w:multiLevelType w:val="hybridMultilevel"/>
    <w:tmpl w:val="0A8E2AFC"/>
    <w:lvl w:ilvl="0" w:tplc="23B40642">
      <w:start w:val="17"/>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6D5F16CD"/>
    <w:multiLevelType w:val="multilevel"/>
    <w:tmpl w:val="F0FED0F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3C3601B"/>
    <w:multiLevelType w:val="hybridMultilevel"/>
    <w:tmpl w:val="65ECABE0"/>
    <w:lvl w:ilvl="0" w:tplc="7A5202A8">
      <w:numFmt w:val="bullet"/>
      <w:lvlText w:val="–"/>
      <w:lvlJc w:val="left"/>
      <w:pPr>
        <w:tabs>
          <w:tab w:val="num" w:pos="720"/>
        </w:tabs>
        <w:ind w:left="720" w:hanging="360"/>
      </w:pPr>
      <w:rPr>
        <w:rFonts w:ascii="Arial" w:eastAsia="Times New Roman"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20"/>
  </w:num>
  <w:num w:numId="2">
    <w:abstractNumId w:val="6"/>
  </w:num>
  <w:num w:numId="3">
    <w:abstractNumId w:val="11"/>
  </w:num>
  <w:num w:numId="4">
    <w:abstractNumId w:val="3"/>
  </w:num>
  <w:num w:numId="5">
    <w:abstractNumId w:val="4"/>
  </w:num>
  <w:num w:numId="6">
    <w:abstractNumId w:val="17"/>
  </w:num>
  <w:num w:numId="7">
    <w:abstractNumId w:val="22"/>
  </w:num>
  <w:num w:numId="8">
    <w:abstractNumId w:val="23"/>
  </w:num>
  <w:num w:numId="9">
    <w:abstractNumId w:val="16"/>
  </w:num>
  <w:num w:numId="10">
    <w:abstractNumId w:val="0"/>
  </w:num>
  <w:num w:numId="11">
    <w:abstractNumId w:val="8"/>
  </w:num>
  <w:num w:numId="12">
    <w:abstractNumId w:val="19"/>
  </w:num>
  <w:num w:numId="13">
    <w:abstractNumId w:val="10"/>
  </w:num>
  <w:num w:numId="14">
    <w:abstractNumId w:val="13"/>
  </w:num>
  <w:num w:numId="15">
    <w:abstractNumId w:val="14"/>
  </w:num>
  <w:num w:numId="16">
    <w:abstractNumId w:val="7"/>
  </w:num>
  <w:num w:numId="17">
    <w:abstractNumId w:val="2"/>
  </w:num>
  <w:num w:numId="18">
    <w:abstractNumId w:val="9"/>
  </w:num>
  <w:num w:numId="19">
    <w:abstractNumId w:val="18"/>
  </w:num>
  <w:num w:numId="20">
    <w:abstractNumId w:val="21"/>
  </w:num>
  <w:num w:numId="21">
    <w:abstractNumId w:val="5"/>
  </w:num>
  <w:num w:numId="22">
    <w:abstractNumId w:val="15"/>
  </w:num>
  <w:num w:numId="23">
    <w:abstractNumId w:val="1"/>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41985">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605"/>
    <w:rsid w:val="000023A5"/>
    <w:rsid w:val="00002597"/>
    <w:rsid w:val="0000327F"/>
    <w:rsid w:val="00017815"/>
    <w:rsid w:val="0002051F"/>
    <w:rsid w:val="00023A88"/>
    <w:rsid w:val="00023FC6"/>
    <w:rsid w:val="00034484"/>
    <w:rsid w:val="00036F18"/>
    <w:rsid w:val="00040C68"/>
    <w:rsid w:val="00046A1B"/>
    <w:rsid w:val="00050CAF"/>
    <w:rsid w:val="00052D6B"/>
    <w:rsid w:val="00053476"/>
    <w:rsid w:val="00062D93"/>
    <w:rsid w:val="000637E0"/>
    <w:rsid w:val="00066908"/>
    <w:rsid w:val="00072D05"/>
    <w:rsid w:val="00075A3E"/>
    <w:rsid w:val="00077EFA"/>
    <w:rsid w:val="00080FEE"/>
    <w:rsid w:val="00082D8F"/>
    <w:rsid w:val="000853F0"/>
    <w:rsid w:val="00086508"/>
    <w:rsid w:val="00086B00"/>
    <w:rsid w:val="000876BC"/>
    <w:rsid w:val="00087AF5"/>
    <w:rsid w:val="000901D1"/>
    <w:rsid w:val="000902CC"/>
    <w:rsid w:val="00095100"/>
    <w:rsid w:val="00095632"/>
    <w:rsid w:val="00096E68"/>
    <w:rsid w:val="000A26CB"/>
    <w:rsid w:val="000A281A"/>
    <w:rsid w:val="000A2E4A"/>
    <w:rsid w:val="000A6E1E"/>
    <w:rsid w:val="000A7238"/>
    <w:rsid w:val="000B0A23"/>
    <w:rsid w:val="000B2AC9"/>
    <w:rsid w:val="000B3421"/>
    <w:rsid w:val="000B3C70"/>
    <w:rsid w:val="000B6CEC"/>
    <w:rsid w:val="000B74CD"/>
    <w:rsid w:val="000C1BDB"/>
    <w:rsid w:val="000C6E9E"/>
    <w:rsid w:val="000D635C"/>
    <w:rsid w:val="000D667D"/>
    <w:rsid w:val="000E113B"/>
    <w:rsid w:val="000E72B7"/>
    <w:rsid w:val="000E7E17"/>
    <w:rsid w:val="000F2ED0"/>
    <w:rsid w:val="00105B21"/>
    <w:rsid w:val="001115FB"/>
    <w:rsid w:val="00113186"/>
    <w:rsid w:val="00113D9B"/>
    <w:rsid w:val="0011409B"/>
    <w:rsid w:val="00122F9C"/>
    <w:rsid w:val="0012335F"/>
    <w:rsid w:val="00125056"/>
    <w:rsid w:val="00130625"/>
    <w:rsid w:val="00130DD5"/>
    <w:rsid w:val="00131217"/>
    <w:rsid w:val="001316B6"/>
    <w:rsid w:val="001357B2"/>
    <w:rsid w:val="0014630D"/>
    <w:rsid w:val="00146A1A"/>
    <w:rsid w:val="00146B17"/>
    <w:rsid w:val="00147CC9"/>
    <w:rsid w:val="00147EE7"/>
    <w:rsid w:val="00151976"/>
    <w:rsid w:val="00154D58"/>
    <w:rsid w:val="0015715E"/>
    <w:rsid w:val="00163F1B"/>
    <w:rsid w:val="00164064"/>
    <w:rsid w:val="00167258"/>
    <w:rsid w:val="00172E8A"/>
    <w:rsid w:val="00173A89"/>
    <w:rsid w:val="0017478F"/>
    <w:rsid w:val="00174DF8"/>
    <w:rsid w:val="0017618D"/>
    <w:rsid w:val="00180550"/>
    <w:rsid w:val="001836DA"/>
    <w:rsid w:val="0019370B"/>
    <w:rsid w:val="0019659F"/>
    <w:rsid w:val="001A381F"/>
    <w:rsid w:val="001B1DD9"/>
    <w:rsid w:val="001C0605"/>
    <w:rsid w:val="001C2F47"/>
    <w:rsid w:val="001C4A05"/>
    <w:rsid w:val="001C725A"/>
    <w:rsid w:val="001D0630"/>
    <w:rsid w:val="001D4EA0"/>
    <w:rsid w:val="001E46B9"/>
    <w:rsid w:val="001E7530"/>
    <w:rsid w:val="001F03C9"/>
    <w:rsid w:val="001F3BE9"/>
    <w:rsid w:val="00201A84"/>
    <w:rsid w:val="00202A77"/>
    <w:rsid w:val="0020347D"/>
    <w:rsid w:val="00205BB8"/>
    <w:rsid w:val="00205F33"/>
    <w:rsid w:val="00207B2F"/>
    <w:rsid w:val="00207E63"/>
    <w:rsid w:val="002109DB"/>
    <w:rsid w:val="002211B9"/>
    <w:rsid w:val="00221395"/>
    <w:rsid w:val="00230A68"/>
    <w:rsid w:val="00230AA9"/>
    <w:rsid w:val="00230B6B"/>
    <w:rsid w:val="002314EF"/>
    <w:rsid w:val="00243B82"/>
    <w:rsid w:val="00244D8C"/>
    <w:rsid w:val="00247C9C"/>
    <w:rsid w:val="002563C6"/>
    <w:rsid w:val="00260C04"/>
    <w:rsid w:val="00263FFE"/>
    <w:rsid w:val="00270249"/>
    <w:rsid w:val="00270585"/>
    <w:rsid w:val="002718C6"/>
    <w:rsid w:val="00271CE5"/>
    <w:rsid w:val="00272032"/>
    <w:rsid w:val="0027270C"/>
    <w:rsid w:val="002776CF"/>
    <w:rsid w:val="00282020"/>
    <w:rsid w:val="00282147"/>
    <w:rsid w:val="00283DEE"/>
    <w:rsid w:val="00292880"/>
    <w:rsid w:val="002932F1"/>
    <w:rsid w:val="002A1762"/>
    <w:rsid w:val="002A2B69"/>
    <w:rsid w:val="002A3C62"/>
    <w:rsid w:val="002B5B46"/>
    <w:rsid w:val="002C16C7"/>
    <w:rsid w:val="002C1A2A"/>
    <w:rsid w:val="002C3BCC"/>
    <w:rsid w:val="002C6428"/>
    <w:rsid w:val="002D0027"/>
    <w:rsid w:val="002D7F66"/>
    <w:rsid w:val="002E0A72"/>
    <w:rsid w:val="002E2EFA"/>
    <w:rsid w:val="002E4CE7"/>
    <w:rsid w:val="002F1CD9"/>
    <w:rsid w:val="002F23B8"/>
    <w:rsid w:val="002F2AC5"/>
    <w:rsid w:val="002F4489"/>
    <w:rsid w:val="002F559F"/>
    <w:rsid w:val="002F7C33"/>
    <w:rsid w:val="00300DF7"/>
    <w:rsid w:val="00301C93"/>
    <w:rsid w:val="00316939"/>
    <w:rsid w:val="003202BB"/>
    <w:rsid w:val="003230A8"/>
    <w:rsid w:val="00324659"/>
    <w:rsid w:val="00324DB0"/>
    <w:rsid w:val="00335064"/>
    <w:rsid w:val="00345E39"/>
    <w:rsid w:val="003504A7"/>
    <w:rsid w:val="00353AB2"/>
    <w:rsid w:val="00362594"/>
    <w:rsid w:val="003636BF"/>
    <w:rsid w:val="0036413F"/>
    <w:rsid w:val="00371442"/>
    <w:rsid w:val="0037382E"/>
    <w:rsid w:val="003753BA"/>
    <w:rsid w:val="0037739A"/>
    <w:rsid w:val="00380D65"/>
    <w:rsid w:val="00383040"/>
    <w:rsid w:val="00383502"/>
    <w:rsid w:val="003845B4"/>
    <w:rsid w:val="00384C68"/>
    <w:rsid w:val="00385A83"/>
    <w:rsid w:val="00387B1A"/>
    <w:rsid w:val="00392A40"/>
    <w:rsid w:val="00396096"/>
    <w:rsid w:val="00397172"/>
    <w:rsid w:val="003A41E3"/>
    <w:rsid w:val="003A5928"/>
    <w:rsid w:val="003B1208"/>
    <w:rsid w:val="003B36F1"/>
    <w:rsid w:val="003C15B0"/>
    <w:rsid w:val="003C15B2"/>
    <w:rsid w:val="003C3BBC"/>
    <w:rsid w:val="003C5EE5"/>
    <w:rsid w:val="003C6142"/>
    <w:rsid w:val="003C6C57"/>
    <w:rsid w:val="003D2857"/>
    <w:rsid w:val="003D336B"/>
    <w:rsid w:val="003D772D"/>
    <w:rsid w:val="003E0BD6"/>
    <w:rsid w:val="003E1C74"/>
    <w:rsid w:val="003F3A4D"/>
    <w:rsid w:val="003F4B71"/>
    <w:rsid w:val="003F7F5C"/>
    <w:rsid w:val="00406F00"/>
    <w:rsid w:val="00427CA8"/>
    <w:rsid w:val="00427D88"/>
    <w:rsid w:val="004347A7"/>
    <w:rsid w:val="00434FD0"/>
    <w:rsid w:val="004525A8"/>
    <w:rsid w:val="00454A9C"/>
    <w:rsid w:val="00461246"/>
    <w:rsid w:val="004657EE"/>
    <w:rsid w:val="004678AE"/>
    <w:rsid w:val="00471644"/>
    <w:rsid w:val="00471C7E"/>
    <w:rsid w:val="004854E6"/>
    <w:rsid w:val="00485B50"/>
    <w:rsid w:val="0048661E"/>
    <w:rsid w:val="00487274"/>
    <w:rsid w:val="004B0C96"/>
    <w:rsid w:val="004B345D"/>
    <w:rsid w:val="004B4573"/>
    <w:rsid w:val="004B7C51"/>
    <w:rsid w:val="004C35C4"/>
    <w:rsid w:val="004C45CE"/>
    <w:rsid w:val="004C7E5C"/>
    <w:rsid w:val="004D1441"/>
    <w:rsid w:val="004D33BD"/>
    <w:rsid w:val="004D6A96"/>
    <w:rsid w:val="004D7342"/>
    <w:rsid w:val="004E67E3"/>
    <w:rsid w:val="004E75A0"/>
    <w:rsid w:val="004F703F"/>
    <w:rsid w:val="00503F17"/>
    <w:rsid w:val="005045EC"/>
    <w:rsid w:val="00505B73"/>
    <w:rsid w:val="005060C4"/>
    <w:rsid w:val="00511B1D"/>
    <w:rsid w:val="0051451B"/>
    <w:rsid w:val="00526246"/>
    <w:rsid w:val="005410D3"/>
    <w:rsid w:val="00542E89"/>
    <w:rsid w:val="005447F6"/>
    <w:rsid w:val="0054535F"/>
    <w:rsid w:val="00546A90"/>
    <w:rsid w:val="005534CC"/>
    <w:rsid w:val="00553B30"/>
    <w:rsid w:val="0055723B"/>
    <w:rsid w:val="005664E4"/>
    <w:rsid w:val="00567106"/>
    <w:rsid w:val="0057163F"/>
    <w:rsid w:val="00580B87"/>
    <w:rsid w:val="00581014"/>
    <w:rsid w:val="0058219A"/>
    <w:rsid w:val="00591B9D"/>
    <w:rsid w:val="005925F0"/>
    <w:rsid w:val="005926D5"/>
    <w:rsid w:val="00594125"/>
    <w:rsid w:val="005A61A2"/>
    <w:rsid w:val="005C05DF"/>
    <w:rsid w:val="005C5D0A"/>
    <w:rsid w:val="005C6B9D"/>
    <w:rsid w:val="005D045B"/>
    <w:rsid w:val="005E1D3C"/>
    <w:rsid w:val="005E2C0C"/>
    <w:rsid w:val="0060141B"/>
    <w:rsid w:val="00601868"/>
    <w:rsid w:val="00606D41"/>
    <w:rsid w:val="006102AF"/>
    <w:rsid w:val="00612547"/>
    <w:rsid w:val="00613486"/>
    <w:rsid w:val="006168F3"/>
    <w:rsid w:val="006223BA"/>
    <w:rsid w:val="00622D1F"/>
    <w:rsid w:val="00623A94"/>
    <w:rsid w:val="006254D3"/>
    <w:rsid w:val="00625AE6"/>
    <w:rsid w:val="0063062B"/>
    <w:rsid w:val="00632253"/>
    <w:rsid w:val="00633B8B"/>
    <w:rsid w:val="00636934"/>
    <w:rsid w:val="00642714"/>
    <w:rsid w:val="0064307C"/>
    <w:rsid w:val="006442C1"/>
    <w:rsid w:val="006455CE"/>
    <w:rsid w:val="00645777"/>
    <w:rsid w:val="00647141"/>
    <w:rsid w:val="006537FD"/>
    <w:rsid w:val="00654E92"/>
    <w:rsid w:val="00655841"/>
    <w:rsid w:val="006573DC"/>
    <w:rsid w:val="00690840"/>
    <w:rsid w:val="006936AC"/>
    <w:rsid w:val="00693F95"/>
    <w:rsid w:val="00696BDC"/>
    <w:rsid w:val="00697689"/>
    <w:rsid w:val="006A78DE"/>
    <w:rsid w:val="006B17EF"/>
    <w:rsid w:val="006B238A"/>
    <w:rsid w:val="006B4C09"/>
    <w:rsid w:val="006B4EFE"/>
    <w:rsid w:val="006C46D0"/>
    <w:rsid w:val="006C481C"/>
    <w:rsid w:val="006C5093"/>
    <w:rsid w:val="006D7344"/>
    <w:rsid w:val="006E691B"/>
    <w:rsid w:val="006E6B6B"/>
    <w:rsid w:val="006F2DD5"/>
    <w:rsid w:val="006F5362"/>
    <w:rsid w:val="006F6F8A"/>
    <w:rsid w:val="0070000D"/>
    <w:rsid w:val="00702A48"/>
    <w:rsid w:val="00703728"/>
    <w:rsid w:val="00705F98"/>
    <w:rsid w:val="0071089B"/>
    <w:rsid w:val="00710B7A"/>
    <w:rsid w:val="007177EC"/>
    <w:rsid w:val="007209F4"/>
    <w:rsid w:val="007243BC"/>
    <w:rsid w:val="007309F8"/>
    <w:rsid w:val="00731183"/>
    <w:rsid w:val="00733017"/>
    <w:rsid w:val="00733B0E"/>
    <w:rsid w:val="007348C4"/>
    <w:rsid w:val="00740C26"/>
    <w:rsid w:val="00741180"/>
    <w:rsid w:val="0074252F"/>
    <w:rsid w:val="00742804"/>
    <w:rsid w:val="007455BF"/>
    <w:rsid w:val="00745C68"/>
    <w:rsid w:val="00745E39"/>
    <w:rsid w:val="00752462"/>
    <w:rsid w:val="00753F14"/>
    <w:rsid w:val="0075460E"/>
    <w:rsid w:val="007553FF"/>
    <w:rsid w:val="0076114E"/>
    <w:rsid w:val="0076142C"/>
    <w:rsid w:val="007745C7"/>
    <w:rsid w:val="007810B5"/>
    <w:rsid w:val="00783310"/>
    <w:rsid w:val="00785A3B"/>
    <w:rsid w:val="0079260A"/>
    <w:rsid w:val="00793ED8"/>
    <w:rsid w:val="00794D07"/>
    <w:rsid w:val="007952D8"/>
    <w:rsid w:val="00796FDF"/>
    <w:rsid w:val="007A25FD"/>
    <w:rsid w:val="007A4A6D"/>
    <w:rsid w:val="007A65CC"/>
    <w:rsid w:val="007B26BD"/>
    <w:rsid w:val="007B4E1A"/>
    <w:rsid w:val="007B7373"/>
    <w:rsid w:val="007B7703"/>
    <w:rsid w:val="007C1790"/>
    <w:rsid w:val="007C2EC6"/>
    <w:rsid w:val="007D17A9"/>
    <w:rsid w:val="007D1BCF"/>
    <w:rsid w:val="007D1C9C"/>
    <w:rsid w:val="007D752C"/>
    <w:rsid w:val="007D75CF"/>
    <w:rsid w:val="007E0440"/>
    <w:rsid w:val="007E2575"/>
    <w:rsid w:val="007E4A08"/>
    <w:rsid w:val="007E6B08"/>
    <w:rsid w:val="007E6DC5"/>
    <w:rsid w:val="007F1DF0"/>
    <w:rsid w:val="007F1EC2"/>
    <w:rsid w:val="007F268B"/>
    <w:rsid w:val="008006CC"/>
    <w:rsid w:val="00805780"/>
    <w:rsid w:val="00807039"/>
    <w:rsid w:val="008112F2"/>
    <w:rsid w:val="00827977"/>
    <w:rsid w:val="00830440"/>
    <w:rsid w:val="008313DC"/>
    <w:rsid w:val="00831741"/>
    <w:rsid w:val="00831995"/>
    <w:rsid w:val="00832EE5"/>
    <w:rsid w:val="00840DC6"/>
    <w:rsid w:val="00843B02"/>
    <w:rsid w:val="0084638D"/>
    <w:rsid w:val="00850E55"/>
    <w:rsid w:val="00862E7F"/>
    <w:rsid w:val="00865E72"/>
    <w:rsid w:val="0088043C"/>
    <w:rsid w:val="008822AB"/>
    <w:rsid w:val="00884889"/>
    <w:rsid w:val="008906C9"/>
    <w:rsid w:val="0089082E"/>
    <w:rsid w:val="00892795"/>
    <w:rsid w:val="008969C5"/>
    <w:rsid w:val="008A324C"/>
    <w:rsid w:val="008A4C84"/>
    <w:rsid w:val="008B11F3"/>
    <w:rsid w:val="008C2971"/>
    <w:rsid w:val="008C2F26"/>
    <w:rsid w:val="008C3020"/>
    <w:rsid w:val="008C5738"/>
    <w:rsid w:val="008C63C6"/>
    <w:rsid w:val="008D04F0"/>
    <w:rsid w:val="008D11EA"/>
    <w:rsid w:val="008D177B"/>
    <w:rsid w:val="008D2AA8"/>
    <w:rsid w:val="008D3407"/>
    <w:rsid w:val="008E5E4F"/>
    <w:rsid w:val="008F3500"/>
    <w:rsid w:val="008F5278"/>
    <w:rsid w:val="008F7E50"/>
    <w:rsid w:val="00900A11"/>
    <w:rsid w:val="009059B3"/>
    <w:rsid w:val="00907048"/>
    <w:rsid w:val="0091000E"/>
    <w:rsid w:val="00915D98"/>
    <w:rsid w:val="00920447"/>
    <w:rsid w:val="00923753"/>
    <w:rsid w:val="00924E3C"/>
    <w:rsid w:val="009331CF"/>
    <w:rsid w:val="009469D4"/>
    <w:rsid w:val="0094745B"/>
    <w:rsid w:val="00947EB0"/>
    <w:rsid w:val="00952ED5"/>
    <w:rsid w:val="0095484F"/>
    <w:rsid w:val="00955733"/>
    <w:rsid w:val="00955EAE"/>
    <w:rsid w:val="009601C0"/>
    <w:rsid w:val="009612BB"/>
    <w:rsid w:val="00962A29"/>
    <w:rsid w:val="00965BF1"/>
    <w:rsid w:val="0096774A"/>
    <w:rsid w:val="009721CE"/>
    <w:rsid w:val="0097601C"/>
    <w:rsid w:val="00982DCE"/>
    <w:rsid w:val="009839BD"/>
    <w:rsid w:val="009850FB"/>
    <w:rsid w:val="009864E7"/>
    <w:rsid w:val="00992F3E"/>
    <w:rsid w:val="009A2D2A"/>
    <w:rsid w:val="009A37B3"/>
    <w:rsid w:val="009A4ECF"/>
    <w:rsid w:val="009A5AA3"/>
    <w:rsid w:val="009B0097"/>
    <w:rsid w:val="009B1CA6"/>
    <w:rsid w:val="009C11A5"/>
    <w:rsid w:val="009C2719"/>
    <w:rsid w:val="009C4B1A"/>
    <w:rsid w:val="009C6DE1"/>
    <w:rsid w:val="009C740A"/>
    <w:rsid w:val="009D394E"/>
    <w:rsid w:val="009E1288"/>
    <w:rsid w:val="009E5976"/>
    <w:rsid w:val="009F2967"/>
    <w:rsid w:val="00A02228"/>
    <w:rsid w:val="00A02A1E"/>
    <w:rsid w:val="00A06152"/>
    <w:rsid w:val="00A07F75"/>
    <w:rsid w:val="00A106AE"/>
    <w:rsid w:val="00A10927"/>
    <w:rsid w:val="00A125C5"/>
    <w:rsid w:val="00A12BDB"/>
    <w:rsid w:val="00A13475"/>
    <w:rsid w:val="00A22357"/>
    <w:rsid w:val="00A2451C"/>
    <w:rsid w:val="00A25654"/>
    <w:rsid w:val="00A25707"/>
    <w:rsid w:val="00A25AEA"/>
    <w:rsid w:val="00A272FC"/>
    <w:rsid w:val="00A3471C"/>
    <w:rsid w:val="00A366D6"/>
    <w:rsid w:val="00A417BC"/>
    <w:rsid w:val="00A42602"/>
    <w:rsid w:val="00A47FC2"/>
    <w:rsid w:val="00A50B66"/>
    <w:rsid w:val="00A5550D"/>
    <w:rsid w:val="00A5638B"/>
    <w:rsid w:val="00A6004B"/>
    <w:rsid w:val="00A63BED"/>
    <w:rsid w:val="00A65EE7"/>
    <w:rsid w:val="00A70133"/>
    <w:rsid w:val="00A770A6"/>
    <w:rsid w:val="00A813B1"/>
    <w:rsid w:val="00A84D6A"/>
    <w:rsid w:val="00A8731B"/>
    <w:rsid w:val="00A90E94"/>
    <w:rsid w:val="00A92AD9"/>
    <w:rsid w:val="00A938BD"/>
    <w:rsid w:val="00A95909"/>
    <w:rsid w:val="00A961A4"/>
    <w:rsid w:val="00AA73BF"/>
    <w:rsid w:val="00AA74FB"/>
    <w:rsid w:val="00AB18D7"/>
    <w:rsid w:val="00AB22EE"/>
    <w:rsid w:val="00AB2554"/>
    <w:rsid w:val="00AB36C4"/>
    <w:rsid w:val="00AB6DE7"/>
    <w:rsid w:val="00AC1196"/>
    <w:rsid w:val="00AC32B2"/>
    <w:rsid w:val="00AC33C0"/>
    <w:rsid w:val="00AD0C57"/>
    <w:rsid w:val="00AD1C0A"/>
    <w:rsid w:val="00AD7680"/>
    <w:rsid w:val="00AE464D"/>
    <w:rsid w:val="00AF0110"/>
    <w:rsid w:val="00AF0236"/>
    <w:rsid w:val="00AF2B1E"/>
    <w:rsid w:val="00AF5EF3"/>
    <w:rsid w:val="00AF7BDB"/>
    <w:rsid w:val="00B00672"/>
    <w:rsid w:val="00B03085"/>
    <w:rsid w:val="00B072A2"/>
    <w:rsid w:val="00B129D4"/>
    <w:rsid w:val="00B134AB"/>
    <w:rsid w:val="00B17141"/>
    <w:rsid w:val="00B20104"/>
    <w:rsid w:val="00B21C82"/>
    <w:rsid w:val="00B243F8"/>
    <w:rsid w:val="00B27AA1"/>
    <w:rsid w:val="00B27CBC"/>
    <w:rsid w:val="00B302F4"/>
    <w:rsid w:val="00B31575"/>
    <w:rsid w:val="00B33DD7"/>
    <w:rsid w:val="00B34BA2"/>
    <w:rsid w:val="00B41173"/>
    <w:rsid w:val="00B4285E"/>
    <w:rsid w:val="00B54C35"/>
    <w:rsid w:val="00B56237"/>
    <w:rsid w:val="00B60469"/>
    <w:rsid w:val="00B65FA1"/>
    <w:rsid w:val="00B72972"/>
    <w:rsid w:val="00B733F1"/>
    <w:rsid w:val="00B74B9D"/>
    <w:rsid w:val="00B76576"/>
    <w:rsid w:val="00B807BD"/>
    <w:rsid w:val="00B8547D"/>
    <w:rsid w:val="00B9094A"/>
    <w:rsid w:val="00B97045"/>
    <w:rsid w:val="00B97B7F"/>
    <w:rsid w:val="00BB593E"/>
    <w:rsid w:val="00BC52B0"/>
    <w:rsid w:val="00BC5DB8"/>
    <w:rsid w:val="00BD2D80"/>
    <w:rsid w:val="00BD36F0"/>
    <w:rsid w:val="00BD6223"/>
    <w:rsid w:val="00BE32A4"/>
    <w:rsid w:val="00BE5AB8"/>
    <w:rsid w:val="00BE76C5"/>
    <w:rsid w:val="00BF65AE"/>
    <w:rsid w:val="00BF6689"/>
    <w:rsid w:val="00BF6BE9"/>
    <w:rsid w:val="00C0193C"/>
    <w:rsid w:val="00C05136"/>
    <w:rsid w:val="00C14BC7"/>
    <w:rsid w:val="00C14FBD"/>
    <w:rsid w:val="00C23E38"/>
    <w:rsid w:val="00C24BC7"/>
    <w:rsid w:val="00C250D5"/>
    <w:rsid w:val="00C26A05"/>
    <w:rsid w:val="00C27106"/>
    <w:rsid w:val="00C2736D"/>
    <w:rsid w:val="00C31B1D"/>
    <w:rsid w:val="00C31F57"/>
    <w:rsid w:val="00C3227F"/>
    <w:rsid w:val="00C3382B"/>
    <w:rsid w:val="00C33C06"/>
    <w:rsid w:val="00C34CDE"/>
    <w:rsid w:val="00C35666"/>
    <w:rsid w:val="00C377ED"/>
    <w:rsid w:val="00C700DD"/>
    <w:rsid w:val="00C75CCA"/>
    <w:rsid w:val="00C828DD"/>
    <w:rsid w:val="00C84754"/>
    <w:rsid w:val="00C85F00"/>
    <w:rsid w:val="00C91F37"/>
    <w:rsid w:val="00C92898"/>
    <w:rsid w:val="00CA4340"/>
    <w:rsid w:val="00CA6060"/>
    <w:rsid w:val="00CA7291"/>
    <w:rsid w:val="00CA7810"/>
    <w:rsid w:val="00CB1A3D"/>
    <w:rsid w:val="00CC4774"/>
    <w:rsid w:val="00CD372E"/>
    <w:rsid w:val="00CD4A75"/>
    <w:rsid w:val="00CD5A33"/>
    <w:rsid w:val="00CD67C3"/>
    <w:rsid w:val="00CE41DC"/>
    <w:rsid w:val="00CE5238"/>
    <w:rsid w:val="00CE6545"/>
    <w:rsid w:val="00CE6D98"/>
    <w:rsid w:val="00CE6F15"/>
    <w:rsid w:val="00CE7514"/>
    <w:rsid w:val="00CF2466"/>
    <w:rsid w:val="00CF6779"/>
    <w:rsid w:val="00D002C7"/>
    <w:rsid w:val="00D04605"/>
    <w:rsid w:val="00D06A05"/>
    <w:rsid w:val="00D07077"/>
    <w:rsid w:val="00D12529"/>
    <w:rsid w:val="00D16768"/>
    <w:rsid w:val="00D20881"/>
    <w:rsid w:val="00D248DE"/>
    <w:rsid w:val="00D3675C"/>
    <w:rsid w:val="00D40CE4"/>
    <w:rsid w:val="00D416A9"/>
    <w:rsid w:val="00D45D7D"/>
    <w:rsid w:val="00D4701B"/>
    <w:rsid w:val="00D54B89"/>
    <w:rsid w:val="00D55897"/>
    <w:rsid w:val="00D55CB8"/>
    <w:rsid w:val="00D632F8"/>
    <w:rsid w:val="00D63A51"/>
    <w:rsid w:val="00D674B4"/>
    <w:rsid w:val="00D73324"/>
    <w:rsid w:val="00D77565"/>
    <w:rsid w:val="00D832E8"/>
    <w:rsid w:val="00D83F62"/>
    <w:rsid w:val="00D8542D"/>
    <w:rsid w:val="00D8595B"/>
    <w:rsid w:val="00D876BC"/>
    <w:rsid w:val="00D90B31"/>
    <w:rsid w:val="00D925AD"/>
    <w:rsid w:val="00D92BB2"/>
    <w:rsid w:val="00D95A60"/>
    <w:rsid w:val="00DA1236"/>
    <w:rsid w:val="00DA3852"/>
    <w:rsid w:val="00DA5374"/>
    <w:rsid w:val="00DB3891"/>
    <w:rsid w:val="00DB3F06"/>
    <w:rsid w:val="00DB4C24"/>
    <w:rsid w:val="00DB529D"/>
    <w:rsid w:val="00DC00D0"/>
    <w:rsid w:val="00DC6A71"/>
    <w:rsid w:val="00DC7107"/>
    <w:rsid w:val="00DD08FA"/>
    <w:rsid w:val="00DD141E"/>
    <w:rsid w:val="00DD3D45"/>
    <w:rsid w:val="00DD4A17"/>
    <w:rsid w:val="00DD4CB6"/>
    <w:rsid w:val="00DE02A3"/>
    <w:rsid w:val="00DE1125"/>
    <w:rsid w:val="00DE4E4D"/>
    <w:rsid w:val="00DE6237"/>
    <w:rsid w:val="00DF5E2C"/>
    <w:rsid w:val="00DF7F24"/>
    <w:rsid w:val="00E0357D"/>
    <w:rsid w:val="00E07378"/>
    <w:rsid w:val="00E07BF0"/>
    <w:rsid w:val="00E12F31"/>
    <w:rsid w:val="00E14520"/>
    <w:rsid w:val="00E21FD7"/>
    <w:rsid w:val="00E22634"/>
    <w:rsid w:val="00E227F0"/>
    <w:rsid w:val="00E26AD0"/>
    <w:rsid w:val="00E271D0"/>
    <w:rsid w:val="00E31067"/>
    <w:rsid w:val="00E406C9"/>
    <w:rsid w:val="00E434EB"/>
    <w:rsid w:val="00E4418D"/>
    <w:rsid w:val="00E462D7"/>
    <w:rsid w:val="00E464DF"/>
    <w:rsid w:val="00E46FAB"/>
    <w:rsid w:val="00E47660"/>
    <w:rsid w:val="00E54E90"/>
    <w:rsid w:val="00E606ED"/>
    <w:rsid w:val="00E633CB"/>
    <w:rsid w:val="00E65EA8"/>
    <w:rsid w:val="00E67463"/>
    <w:rsid w:val="00E73B1B"/>
    <w:rsid w:val="00E74CE2"/>
    <w:rsid w:val="00E82E8A"/>
    <w:rsid w:val="00E84448"/>
    <w:rsid w:val="00E846D6"/>
    <w:rsid w:val="00E91C37"/>
    <w:rsid w:val="00E923D7"/>
    <w:rsid w:val="00E937A0"/>
    <w:rsid w:val="00E94593"/>
    <w:rsid w:val="00E972F8"/>
    <w:rsid w:val="00EA263B"/>
    <w:rsid w:val="00EA32EB"/>
    <w:rsid w:val="00EB0956"/>
    <w:rsid w:val="00EB1B4E"/>
    <w:rsid w:val="00EB5546"/>
    <w:rsid w:val="00EB7973"/>
    <w:rsid w:val="00EC0FFA"/>
    <w:rsid w:val="00EC18F2"/>
    <w:rsid w:val="00EC6F47"/>
    <w:rsid w:val="00ED16B8"/>
    <w:rsid w:val="00ED1C3E"/>
    <w:rsid w:val="00ED44BD"/>
    <w:rsid w:val="00EE745F"/>
    <w:rsid w:val="00EF06BD"/>
    <w:rsid w:val="00EF1660"/>
    <w:rsid w:val="00EF2860"/>
    <w:rsid w:val="00EF3ED3"/>
    <w:rsid w:val="00EF44CD"/>
    <w:rsid w:val="00EF5ACA"/>
    <w:rsid w:val="00EF6853"/>
    <w:rsid w:val="00EF6EA0"/>
    <w:rsid w:val="00F02728"/>
    <w:rsid w:val="00F10B83"/>
    <w:rsid w:val="00F2111B"/>
    <w:rsid w:val="00F240BB"/>
    <w:rsid w:val="00F25657"/>
    <w:rsid w:val="00F273FB"/>
    <w:rsid w:val="00F47590"/>
    <w:rsid w:val="00F50B55"/>
    <w:rsid w:val="00F52656"/>
    <w:rsid w:val="00F54C91"/>
    <w:rsid w:val="00F57FED"/>
    <w:rsid w:val="00F67DBD"/>
    <w:rsid w:val="00F77BFA"/>
    <w:rsid w:val="00F868BB"/>
    <w:rsid w:val="00F87202"/>
    <w:rsid w:val="00F90DCD"/>
    <w:rsid w:val="00F96744"/>
    <w:rsid w:val="00FA68D9"/>
    <w:rsid w:val="00FB4EE1"/>
    <w:rsid w:val="00FC218E"/>
    <w:rsid w:val="00FD01A0"/>
    <w:rsid w:val="00FD13C1"/>
    <w:rsid w:val="00FD21D0"/>
    <w:rsid w:val="00FD2849"/>
    <w:rsid w:val="00FD3D90"/>
    <w:rsid w:val="00FD7C9A"/>
    <w:rsid w:val="00FE11C0"/>
    <w:rsid w:val="00FF27FE"/>
    <w:rsid w:val="00FF3037"/>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colormru v:ext="edit" colors="#428299,#529dba"/>
    </o:shapedefaults>
    <o:shapelayout v:ext="edit">
      <o:idmap v:ext="edit" data="1"/>
    </o:shapelayout>
  </w:shapeDefaults>
  <w:doNotEmbedSmartTags/>
  <w:decimalSymbol w:val=","/>
  <w:listSeparator w:val=";"/>
  <w14:docId w14:val="1D49F21E"/>
  <w15:chartTrackingRefBased/>
  <w15:docId w15:val="{90402ED8-2410-47A1-9A76-68CA5E114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C6A71"/>
    <w:pPr>
      <w:spacing w:line="260" w:lineRule="exac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Besedilooblaka">
    <w:name w:val="Balloon Text"/>
    <w:basedOn w:val="Navaden"/>
    <w:semiHidden/>
    <w:rsid w:val="00955EAE"/>
    <w:rPr>
      <w:rFonts w:ascii="Tahoma" w:hAnsi="Tahoma" w:cs="Tahoma"/>
      <w:sz w:val="16"/>
      <w:szCs w:val="16"/>
    </w:rPr>
  </w:style>
  <w:style w:type="paragraph" w:customStyle="1" w:styleId="Znak1">
    <w:name w:val="Znak1"/>
    <w:basedOn w:val="Navaden"/>
    <w:rsid w:val="00F96744"/>
    <w:pPr>
      <w:spacing w:after="160" w:line="240" w:lineRule="exact"/>
    </w:pPr>
    <w:rPr>
      <w:rFonts w:ascii="Tahoma" w:hAnsi="Tahoma"/>
      <w:szCs w:val="20"/>
      <w:lang w:eastAsia="sl-SI"/>
    </w:rPr>
  </w:style>
  <w:style w:type="paragraph" w:customStyle="1" w:styleId="Znak">
    <w:name w:val="Znak"/>
    <w:basedOn w:val="Navaden"/>
    <w:rsid w:val="00C91F37"/>
    <w:pPr>
      <w:spacing w:after="160" w:line="240" w:lineRule="exact"/>
    </w:pPr>
    <w:rPr>
      <w:rFonts w:ascii="Tahoma" w:hAnsi="Tahoma"/>
      <w:szCs w:val="20"/>
    </w:rPr>
  </w:style>
  <w:style w:type="paragraph" w:customStyle="1" w:styleId="Telobesedila21">
    <w:name w:val="Telo besedila 21"/>
    <w:basedOn w:val="Navaden"/>
    <w:rsid w:val="000876BC"/>
    <w:pPr>
      <w:widowControl w:val="0"/>
      <w:spacing w:after="120" w:line="240" w:lineRule="auto"/>
      <w:ind w:left="1134" w:hanging="1134"/>
      <w:jc w:val="both"/>
    </w:pPr>
    <w:rPr>
      <w:rFonts w:ascii="Times New Roman" w:hAnsi="Times New Roman"/>
      <w:sz w:val="24"/>
      <w:szCs w:val="20"/>
      <w:lang w:eastAsia="sl-SI"/>
    </w:rPr>
  </w:style>
  <w:style w:type="character" w:styleId="tevilkastrani">
    <w:name w:val="page number"/>
    <w:basedOn w:val="Privzetapisavaodstavka"/>
    <w:rsid w:val="00900A11"/>
  </w:style>
  <w:style w:type="paragraph" w:styleId="Telobesedila-zamik">
    <w:name w:val="Body Text Indent"/>
    <w:basedOn w:val="Navaden"/>
    <w:rsid w:val="00300DF7"/>
    <w:pPr>
      <w:spacing w:after="120"/>
      <w:ind w:left="283"/>
    </w:pPr>
  </w:style>
  <w:style w:type="paragraph" w:styleId="Telobesedila3">
    <w:name w:val="Body Text 3"/>
    <w:basedOn w:val="Navaden"/>
    <w:rsid w:val="00745C68"/>
    <w:pPr>
      <w:spacing w:after="120" w:line="240" w:lineRule="auto"/>
    </w:pPr>
    <w:rPr>
      <w:rFonts w:ascii="Times New Roman" w:hAnsi="Times New Roman"/>
      <w:sz w:val="16"/>
      <w:szCs w:val="16"/>
      <w:lang w:eastAsia="sl-SI"/>
    </w:rPr>
  </w:style>
  <w:style w:type="paragraph" w:customStyle="1" w:styleId="Pa3">
    <w:name w:val="Pa3"/>
    <w:basedOn w:val="Navaden"/>
    <w:next w:val="Navaden"/>
    <w:rsid w:val="00D45D7D"/>
    <w:pPr>
      <w:autoSpaceDE w:val="0"/>
      <w:autoSpaceDN w:val="0"/>
      <w:adjustRightInd w:val="0"/>
      <w:spacing w:line="171" w:lineRule="atLeast"/>
    </w:pPr>
    <w:rPr>
      <w:sz w:val="24"/>
      <w:lang w:eastAsia="sl-SI"/>
    </w:rPr>
  </w:style>
  <w:style w:type="paragraph" w:customStyle="1" w:styleId="1">
    <w:name w:val="1"/>
    <w:basedOn w:val="Navaden"/>
    <w:rsid w:val="00E14520"/>
    <w:pPr>
      <w:spacing w:after="160" w:line="240" w:lineRule="exact"/>
    </w:pPr>
    <w:rPr>
      <w:rFonts w:ascii="Tahoma" w:hAnsi="Tahoma"/>
      <w:szCs w:val="20"/>
    </w:rPr>
  </w:style>
  <w:style w:type="paragraph" w:customStyle="1" w:styleId="ZnakZnakZnakZnakZnakZnak">
    <w:name w:val="Znak Znak Znak Znak Znak Znak"/>
    <w:basedOn w:val="Navaden"/>
    <w:rsid w:val="00D63A51"/>
    <w:pPr>
      <w:spacing w:after="160" w:line="240" w:lineRule="exact"/>
    </w:pPr>
    <w:rPr>
      <w:rFonts w:ascii="Tahoma" w:hAnsi="Tahoma"/>
      <w:szCs w:val="20"/>
    </w:rPr>
  </w:style>
  <w:style w:type="character" w:styleId="Nerazreenaomemba">
    <w:name w:val="Unresolved Mention"/>
    <w:basedOn w:val="Privzetapisavaodstavka"/>
    <w:uiPriority w:val="99"/>
    <w:semiHidden/>
    <w:unhideWhenUsed/>
    <w:rsid w:val="00745E39"/>
    <w:rPr>
      <w:color w:val="605E5C"/>
      <w:shd w:val="clear" w:color="auto" w:fill="E1DFDD"/>
    </w:rPr>
  </w:style>
  <w:style w:type="paragraph" w:styleId="Odstavekseznama">
    <w:name w:val="List Paragraph"/>
    <w:basedOn w:val="Navaden"/>
    <w:qFormat/>
    <w:rsid w:val="00BF65AE"/>
    <w:pPr>
      <w:ind w:left="720"/>
      <w:contextualSpacing/>
    </w:pPr>
  </w:style>
  <w:style w:type="paragraph" w:styleId="Sprotnaopomba-besedilo">
    <w:name w:val="footnote text"/>
    <w:aliases w:val="IFZ f,Footnote,Fußnote,-E Fußnotentext,Fußnotentext Ursprung"/>
    <w:basedOn w:val="Navaden"/>
    <w:link w:val="Sprotnaopomba-besediloZnak"/>
    <w:rsid w:val="00131217"/>
    <w:pPr>
      <w:spacing w:line="240" w:lineRule="auto"/>
    </w:pPr>
    <w:rPr>
      <w:rFonts w:ascii="Times New Roman" w:hAnsi="Times New Roman"/>
      <w:szCs w:val="20"/>
      <w:lang w:val="en-GB"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13121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752418">
      <w:bodyDiv w:val="1"/>
      <w:marLeft w:val="0"/>
      <w:marRight w:val="0"/>
      <w:marTop w:val="0"/>
      <w:marBottom w:val="0"/>
      <w:divBdr>
        <w:top w:val="none" w:sz="0" w:space="0" w:color="auto"/>
        <w:left w:val="none" w:sz="0" w:space="0" w:color="auto"/>
        <w:bottom w:val="none" w:sz="0" w:space="0" w:color="auto"/>
        <w:right w:val="none" w:sz="0" w:space="0" w:color="auto"/>
      </w:divBdr>
    </w:div>
    <w:div w:id="1821770677">
      <w:bodyDiv w:val="1"/>
      <w:marLeft w:val="0"/>
      <w:marRight w:val="0"/>
      <w:marTop w:val="0"/>
      <w:marBottom w:val="0"/>
      <w:divBdr>
        <w:top w:val="none" w:sz="0" w:space="0" w:color="auto"/>
        <w:left w:val="none" w:sz="0" w:space="0" w:color="auto"/>
        <w:bottom w:val="none" w:sz="0" w:space="0" w:color="auto"/>
        <w:right w:val="none" w:sz="0" w:space="0" w:color="auto"/>
      </w:divBdr>
    </w:div>
    <w:div w:id="195509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CB397A8-A370-4D73-B168-B9FF2C6C8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4</Pages>
  <Words>1311</Words>
  <Characters>7881</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Številka:</vt:lpstr>
    </vt:vector>
  </TitlesOfParts>
  <Company>Indea d.o.o.</Company>
  <LinksUpToDate>false</LinksUpToDate>
  <CharactersWithSpaces>9174</CharactersWithSpaces>
  <SharedDoc>false</SharedDoc>
  <HLinks>
    <vt:vector size="12" baseType="variant">
      <vt:variant>
        <vt:i4>8323159</vt:i4>
      </vt:variant>
      <vt:variant>
        <vt:i4>3</vt:i4>
      </vt:variant>
      <vt:variant>
        <vt:i4>0</vt:i4>
      </vt:variant>
      <vt:variant>
        <vt:i4>5</vt:i4>
      </vt:variant>
      <vt:variant>
        <vt:lpwstr>mailto:foto@besenicar.si</vt:lpwstr>
      </vt:variant>
      <vt:variant>
        <vt:lpwstr/>
      </vt:variant>
      <vt:variant>
        <vt:i4>7798870</vt:i4>
      </vt:variant>
      <vt:variant>
        <vt:i4>0</vt:i4>
      </vt:variant>
      <vt:variant>
        <vt:i4>0</vt:i4>
      </vt:variant>
      <vt:variant>
        <vt:i4>5</vt:i4>
      </vt:variant>
      <vt:variant>
        <vt:lpwstr>mailto:uros@besenicar.si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Hudina</dc:creator>
  <cp:keywords/>
  <cp:lastModifiedBy>ANTEŠEVIĆ Maja</cp:lastModifiedBy>
  <cp:revision>95</cp:revision>
  <cp:lastPrinted>2020-01-28T07:51:00Z</cp:lastPrinted>
  <dcterms:created xsi:type="dcterms:W3CDTF">2025-01-21T11:48:00Z</dcterms:created>
  <dcterms:modified xsi:type="dcterms:W3CDTF">2025-01-22T08:13:00Z</dcterms:modified>
</cp:coreProperties>
</file>